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color w:val="000000"/>
          <w:szCs w:val="24"/>
        </w:rPr>
      </w:pPr>
      <w:r>
        <w:rPr>
          <w:rFonts w:eastAsia="黑体"/>
          <w:color w:val="000000"/>
          <w:szCs w:val="24"/>
        </w:rPr>
        <w:t>附件1</w:t>
      </w:r>
    </w:p>
    <w:p>
      <w:pPr>
        <w:rPr>
          <w:rFonts w:eastAsia="仿宋_GB2312"/>
          <w:color w:val="000000"/>
          <w:szCs w:val="24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危险废物环境管理专家库专家申请表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3"/>
        <w:tblW w:w="93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842"/>
        <w:gridCol w:w="1133"/>
        <w:gridCol w:w="1647"/>
        <w:gridCol w:w="1531"/>
        <w:gridCol w:w="28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姓  名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性  别</w:t>
            </w:r>
          </w:p>
        </w:tc>
        <w:tc>
          <w:tcPr>
            <w:tcW w:w="1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出生年月</w:t>
            </w:r>
          </w:p>
        </w:tc>
        <w:tc>
          <w:tcPr>
            <w:tcW w:w="1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1"/>
                <w:szCs w:val="21"/>
                <w:highlight w:val="yellow"/>
              </w:rPr>
            </w:pPr>
            <w:r>
              <w:rPr>
                <w:rFonts w:eastAsia="黑体"/>
                <w:sz w:val="21"/>
                <w:szCs w:val="21"/>
              </w:rPr>
              <w:t>所学专业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1"/>
                <w:szCs w:val="21"/>
                <w:highlight w:val="yellow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1"/>
                <w:szCs w:val="21"/>
                <w:highlight w:val="yellow"/>
              </w:rPr>
            </w:pPr>
            <w:r>
              <w:rPr>
                <w:rFonts w:eastAsia="黑体"/>
                <w:sz w:val="21"/>
                <w:szCs w:val="21"/>
              </w:rPr>
              <w:t>技术职称</w:t>
            </w:r>
          </w:p>
        </w:tc>
        <w:tc>
          <w:tcPr>
            <w:tcW w:w="1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所在地区</w:t>
            </w:r>
          </w:p>
        </w:tc>
        <w:tc>
          <w:tcPr>
            <w:tcW w:w="1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工作单位</w:t>
            </w:r>
          </w:p>
          <w:p>
            <w:pPr>
              <w:spacing w:line="40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及岗位</w:t>
            </w:r>
          </w:p>
        </w:tc>
        <w:tc>
          <w:tcPr>
            <w:tcW w:w="79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请填写到“二级”名称，如XX大学（学院）XX学院（系、所、中心），岗位请填写工作岗位或职位。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从事专业</w:t>
            </w:r>
          </w:p>
        </w:tc>
        <w:tc>
          <w:tcPr>
            <w:tcW w:w="2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从业时间</w:t>
            </w:r>
          </w:p>
        </w:tc>
        <w:tc>
          <w:tcPr>
            <w:tcW w:w="3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如直接从事固废管理处置、化学工艺、化学工程、环境工程等工作及教学的时间。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通讯地址</w:t>
            </w:r>
          </w:p>
        </w:tc>
        <w:tc>
          <w:tcPr>
            <w:tcW w:w="46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单位电话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手  机</w:t>
            </w:r>
          </w:p>
        </w:tc>
        <w:tc>
          <w:tcPr>
            <w:tcW w:w="2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电子信箱</w:t>
            </w:r>
          </w:p>
        </w:tc>
        <w:tc>
          <w:tcPr>
            <w:tcW w:w="3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0" w:hRule="atLeast"/>
          <w:jc w:val="center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擅长领域</w:t>
            </w:r>
          </w:p>
          <w:p>
            <w:pPr>
              <w:spacing w:line="4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（可选多项）</w:t>
            </w:r>
          </w:p>
        </w:tc>
        <w:tc>
          <w:tcPr>
            <w:tcW w:w="79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□</w:t>
            </w:r>
            <w:r>
              <w:rPr>
                <w:rFonts w:eastAsia="黑体"/>
                <w:bCs/>
                <w:sz w:val="21"/>
                <w:szCs w:val="21"/>
              </w:rPr>
              <w:t>化工</w:t>
            </w:r>
            <w:r>
              <w:rPr>
                <w:rFonts w:eastAsia="黑体"/>
                <w:sz w:val="21"/>
                <w:szCs w:val="21"/>
              </w:rPr>
              <w:t>〔□基础化学原料（包括石油化工、无机化工等）  □医药  □农药</w:t>
            </w:r>
          </w:p>
          <w:p>
            <w:pPr>
              <w:spacing w:line="320" w:lineRule="exac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□合成材料  □肥料  □煤化工  □其他：     〕  □</w:t>
            </w:r>
            <w:r>
              <w:rPr>
                <w:rFonts w:eastAsia="黑体"/>
                <w:bCs/>
                <w:sz w:val="21"/>
                <w:szCs w:val="21"/>
              </w:rPr>
              <w:t>纺织印染</w:t>
            </w:r>
            <w:r>
              <w:rPr>
                <w:rFonts w:eastAsia="黑体"/>
                <w:sz w:val="21"/>
                <w:szCs w:val="21"/>
              </w:rPr>
              <w:t xml:space="preserve">  □</w:t>
            </w:r>
            <w:r>
              <w:rPr>
                <w:rFonts w:eastAsia="黑体"/>
                <w:bCs/>
                <w:sz w:val="21"/>
                <w:szCs w:val="21"/>
              </w:rPr>
              <w:t>食品、酿造</w:t>
            </w:r>
          </w:p>
          <w:p>
            <w:pPr>
              <w:spacing w:line="320" w:lineRule="exac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□</w:t>
            </w:r>
            <w:r>
              <w:rPr>
                <w:rFonts w:eastAsia="黑体"/>
                <w:bCs/>
                <w:sz w:val="21"/>
                <w:szCs w:val="21"/>
              </w:rPr>
              <w:t>机械加工</w:t>
            </w:r>
            <w:r>
              <w:rPr>
                <w:rFonts w:eastAsia="黑体"/>
                <w:sz w:val="21"/>
                <w:szCs w:val="21"/>
              </w:rPr>
              <w:t xml:space="preserve">  □</w:t>
            </w:r>
            <w:r>
              <w:rPr>
                <w:rFonts w:eastAsia="黑体"/>
                <w:bCs/>
                <w:sz w:val="21"/>
                <w:szCs w:val="21"/>
              </w:rPr>
              <w:t>电子设备制造</w:t>
            </w:r>
            <w:r>
              <w:rPr>
                <w:rFonts w:eastAsia="黑体"/>
                <w:sz w:val="21"/>
                <w:szCs w:val="21"/>
              </w:rPr>
              <w:t xml:space="preserve">  □</w:t>
            </w:r>
            <w:r>
              <w:rPr>
                <w:rFonts w:eastAsia="黑体"/>
                <w:bCs/>
                <w:sz w:val="21"/>
                <w:szCs w:val="21"/>
              </w:rPr>
              <w:t>造纸与纸制品</w:t>
            </w:r>
            <w:r>
              <w:rPr>
                <w:rFonts w:eastAsia="黑体"/>
                <w:sz w:val="21"/>
                <w:szCs w:val="21"/>
              </w:rPr>
              <w:t>（□制浆造纸  □纸制品）</w:t>
            </w:r>
          </w:p>
          <w:p>
            <w:pPr>
              <w:spacing w:line="320" w:lineRule="exac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□</w:t>
            </w:r>
            <w:r>
              <w:rPr>
                <w:rFonts w:eastAsia="黑体"/>
                <w:bCs/>
                <w:sz w:val="21"/>
                <w:szCs w:val="21"/>
              </w:rPr>
              <w:t>石油天然气</w:t>
            </w:r>
            <w:r>
              <w:rPr>
                <w:rFonts w:eastAsia="黑体"/>
                <w:sz w:val="21"/>
                <w:szCs w:val="21"/>
              </w:rPr>
              <w:t>（□石油、天然气管线  □油库  □储气库  □油气开采）</w:t>
            </w:r>
          </w:p>
          <w:p>
            <w:pPr>
              <w:spacing w:line="320" w:lineRule="exac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□</w:t>
            </w:r>
            <w:r>
              <w:rPr>
                <w:rFonts w:eastAsia="黑体"/>
                <w:bCs/>
                <w:sz w:val="21"/>
                <w:szCs w:val="21"/>
              </w:rPr>
              <w:t>金属冶炼及压延加工</w:t>
            </w:r>
            <w:r>
              <w:rPr>
                <w:rFonts w:eastAsia="黑体"/>
                <w:sz w:val="21"/>
                <w:szCs w:val="21"/>
              </w:rPr>
              <w:t>（□黑色金属  □有色金属）</w:t>
            </w:r>
          </w:p>
          <w:p>
            <w:pPr>
              <w:spacing w:line="320" w:lineRule="exac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□</w:t>
            </w:r>
            <w:r>
              <w:rPr>
                <w:rFonts w:eastAsia="黑体"/>
                <w:bCs/>
                <w:sz w:val="21"/>
                <w:szCs w:val="21"/>
              </w:rPr>
              <w:t>环境工程</w:t>
            </w:r>
            <w:r>
              <w:rPr>
                <w:rFonts w:eastAsia="黑体"/>
                <w:sz w:val="21"/>
                <w:szCs w:val="21"/>
              </w:rPr>
              <w:t>（□废水  □废气  □噪声  □固体废物）</w:t>
            </w:r>
          </w:p>
          <w:p>
            <w:pPr>
              <w:spacing w:line="320" w:lineRule="exac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□</w:t>
            </w:r>
            <w:r>
              <w:rPr>
                <w:rFonts w:eastAsia="黑体"/>
                <w:bCs/>
                <w:sz w:val="21"/>
                <w:szCs w:val="21"/>
              </w:rPr>
              <w:t>环境治理</w:t>
            </w:r>
            <w:r>
              <w:rPr>
                <w:rFonts w:eastAsia="黑体"/>
                <w:sz w:val="21"/>
                <w:szCs w:val="21"/>
              </w:rPr>
              <w:t>（□脱硫脱硝除尘工程  □固废利用与处置  □场地治理修复）</w:t>
            </w:r>
          </w:p>
          <w:p>
            <w:pPr>
              <w:spacing w:line="320" w:lineRule="exac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□</w:t>
            </w:r>
            <w:r>
              <w:rPr>
                <w:rFonts w:eastAsia="黑体"/>
                <w:bCs/>
                <w:sz w:val="21"/>
                <w:szCs w:val="21"/>
              </w:rPr>
              <w:t>固废处置</w:t>
            </w:r>
            <w:r>
              <w:rPr>
                <w:rFonts w:eastAsia="黑体"/>
                <w:sz w:val="21"/>
                <w:szCs w:val="21"/>
              </w:rPr>
              <w:t>（□一般固体废物  □危险废物）</w:t>
            </w:r>
          </w:p>
          <w:p>
            <w:pPr>
              <w:spacing w:line="320" w:lineRule="exac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□</w:t>
            </w:r>
            <w:r>
              <w:rPr>
                <w:rFonts w:eastAsia="黑体"/>
                <w:bCs/>
                <w:sz w:val="21"/>
                <w:szCs w:val="21"/>
              </w:rPr>
              <w:t>环境监测</w:t>
            </w:r>
            <w:r>
              <w:rPr>
                <w:rFonts w:eastAsia="黑体"/>
                <w:sz w:val="21"/>
                <w:szCs w:val="21"/>
              </w:rPr>
              <w:t xml:space="preserve">   □</w:t>
            </w:r>
            <w:r>
              <w:rPr>
                <w:rFonts w:eastAsia="黑体"/>
                <w:bCs/>
                <w:sz w:val="21"/>
                <w:szCs w:val="21"/>
              </w:rPr>
              <w:t>环境风险</w:t>
            </w:r>
            <w:r>
              <w:rPr>
                <w:rFonts w:eastAsia="黑体"/>
                <w:sz w:val="21"/>
                <w:szCs w:val="21"/>
              </w:rPr>
              <w:t xml:space="preserve">   □</w:t>
            </w:r>
            <w:r>
              <w:rPr>
                <w:rFonts w:eastAsia="黑体"/>
                <w:bCs/>
                <w:sz w:val="21"/>
                <w:szCs w:val="21"/>
              </w:rPr>
              <w:t>环境应急</w:t>
            </w:r>
            <w:r>
              <w:rPr>
                <w:rFonts w:eastAsia="黑体"/>
                <w:sz w:val="21"/>
                <w:szCs w:val="21"/>
              </w:rPr>
              <w:t xml:space="preserve">  □</w:t>
            </w:r>
            <w:r>
              <w:rPr>
                <w:rFonts w:eastAsia="黑体"/>
                <w:bCs/>
                <w:sz w:val="21"/>
                <w:szCs w:val="21"/>
              </w:rPr>
              <w:t>其他</w:t>
            </w:r>
            <w:r>
              <w:rPr>
                <w:rFonts w:eastAsia="黑体"/>
                <w:sz w:val="21"/>
                <w:szCs w:val="21"/>
              </w:rPr>
              <w:t>（注明具体行业领域）：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7" w:hRule="atLeast"/>
          <w:jc w:val="center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个人简历（教育背景、工作经历、主要成果，不超过500字）</w:t>
            </w:r>
          </w:p>
        </w:tc>
        <w:tc>
          <w:tcPr>
            <w:tcW w:w="79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eastAsia="黑体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eastAsia="黑体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eastAsia="黑体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eastAsia="黑体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eastAsia="黑体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 xml:space="preserve">                           申请人签字：           年    月    日</w:t>
            </w:r>
          </w:p>
        </w:tc>
      </w:tr>
    </w:tbl>
    <w:p>
      <w:pPr>
        <w:spacing w:line="600" w:lineRule="exact"/>
        <w:ind w:right="1280" w:rightChars="400"/>
        <w:rPr>
          <w:rFonts w:eastAsia="黑体"/>
          <w:spacing w:val="12"/>
          <w:kern w:val="0"/>
        </w:rPr>
      </w:pPr>
      <w:r>
        <w:rPr>
          <w:rFonts w:eastAsia="仿宋_GB2312"/>
        </w:rPr>
        <w:br w:type="page"/>
      </w:r>
      <w:r>
        <w:rPr>
          <w:rFonts w:eastAsia="黑体"/>
          <w:spacing w:val="12"/>
          <w:kern w:val="0"/>
        </w:rPr>
        <w:t>附件2</w:t>
      </w:r>
    </w:p>
    <w:p>
      <w:pPr>
        <w:spacing w:line="600" w:lineRule="exact"/>
        <w:ind w:right="1280" w:rightChars="400"/>
        <w:rPr>
          <w:rFonts w:eastAsia="黑体"/>
          <w:spacing w:val="12"/>
          <w:kern w:val="0"/>
        </w:rPr>
      </w:pPr>
    </w:p>
    <w:p>
      <w:pPr>
        <w:spacing w:line="600" w:lineRule="exact"/>
        <w:jc w:val="center"/>
        <w:rPr>
          <w:rFonts w:eastAsia="方正小标宋简体"/>
          <w:spacing w:val="12"/>
          <w:kern w:val="0"/>
          <w:sz w:val="44"/>
          <w:szCs w:val="44"/>
        </w:rPr>
      </w:pPr>
      <w:r>
        <w:rPr>
          <w:rFonts w:eastAsia="方正小标宋简体"/>
          <w:spacing w:val="12"/>
          <w:kern w:val="0"/>
          <w:sz w:val="44"/>
          <w:szCs w:val="44"/>
        </w:rPr>
        <w:t>危险废物环境管理专家库专家名额分配表</w:t>
      </w:r>
    </w:p>
    <w:p>
      <w:pPr>
        <w:spacing w:line="600" w:lineRule="exact"/>
        <w:jc w:val="center"/>
        <w:rPr>
          <w:rFonts w:eastAsia="方正小标宋简体"/>
          <w:spacing w:val="12"/>
          <w:kern w:val="0"/>
          <w:sz w:val="44"/>
          <w:szCs w:val="44"/>
        </w:rPr>
      </w:pPr>
    </w:p>
    <w:tbl>
      <w:tblPr>
        <w:tblStyle w:val="3"/>
        <w:tblW w:w="89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7"/>
        <w:gridCol w:w="3691"/>
        <w:gridCol w:w="3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pacing w:val="12"/>
                <w:kern w:val="0"/>
                <w:sz w:val="21"/>
                <w:szCs w:val="21"/>
              </w:rPr>
            </w:pPr>
            <w:r>
              <w:rPr>
                <w:rFonts w:eastAsia="黑体"/>
                <w:spacing w:val="12"/>
                <w:kern w:val="0"/>
                <w:sz w:val="21"/>
                <w:szCs w:val="21"/>
              </w:rPr>
              <w:t>序号</w:t>
            </w:r>
          </w:p>
        </w:tc>
        <w:tc>
          <w:tcPr>
            <w:tcW w:w="3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pacing w:val="12"/>
                <w:kern w:val="0"/>
                <w:sz w:val="21"/>
                <w:szCs w:val="21"/>
              </w:rPr>
            </w:pPr>
            <w:r>
              <w:rPr>
                <w:rFonts w:eastAsia="黑体"/>
                <w:spacing w:val="12"/>
                <w:kern w:val="0"/>
                <w:sz w:val="21"/>
                <w:szCs w:val="21"/>
              </w:rPr>
              <w:t>市</w:t>
            </w: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pacing w:val="12"/>
                <w:kern w:val="0"/>
                <w:sz w:val="21"/>
                <w:szCs w:val="21"/>
              </w:rPr>
            </w:pPr>
            <w:r>
              <w:rPr>
                <w:rFonts w:eastAsia="黑体"/>
                <w:spacing w:val="12"/>
                <w:kern w:val="0"/>
                <w:sz w:val="21"/>
                <w:szCs w:val="21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pacing w:val="12"/>
                <w:kern w:val="0"/>
                <w:sz w:val="21"/>
                <w:szCs w:val="21"/>
              </w:rPr>
            </w:pPr>
            <w:r>
              <w:rPr>
                <w:rFonts w:eastAsia="黑体"/>
                <w:spacing w:val="12"/>
                <w:kern w:val="0"/>
                <w:sz w:val="21"/>
                <w:szCs w:val="21"/>
              </w:rPr>
              <w:t>1</w:t>
            </w:r>
          </w:p>
        </w:tc>
        <w:tc>
          <w:tcPr>
            <w:tcW w:w="3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pacing w:val="12"/>
                <w:kern w:val="0"/>
                <w:sz w:val="21"/>
                <w:szCs w:val="21"/>
              </w:rPr>
            </w:pPr>
            <w:r>
              <w:rPr>
                <w:rFonts w:eastAsia="黑体"/>
                <w:spacing w:val="12"/>
                <w:kern w:val="0"/>
                <w:sz w:val="21"/>
                <w:szCs w:val="21"/>
              </w:rPr>
              <w:t>济南市</w:t>
            </w: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pacing w:val="12"/>
                <w:kern w:val="0"/>
                <w:sz w:val="21"/>
                <w:szCs w:val="21"/>
              </w:rPr>
            </w:pPr>
            <w:r>
              <w:rPr>
                <w:rFonts w:eastAsia="黑体"/>
                <w:spacing w:val="12"/>
                <w:kern w:val="0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pacing w:val="12"/>
                <w:kern w:val="0"/>
                <w:sz w:val="21"/>
                <w:szCs w:val="21"/>
              </w:rPr>
            </w:pPr>
            <w:r>
              <w:rPr>
                <w:rFonts w:eastAsia="黑体"/>
                <w:spacing w:val="12"/>
                <w:kern w:val="0"/>
                <w:sz w:val="21"/>
                <w:szCs w:val="21"/>
              </w:rPr>
              <w:t>2</w:t>
            </w:r>
          </w:p>
        </w:tc>
        <w:tc>
          <w:tcPr>
            <w:tcW w:w="3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pacing w:val="12"/>
                <w:kern w:val="0"/>
                <w:sz w:val="21"/>
                <w:szCs w:val="21"/>
              </w:rPr>
            </w:pPr>
            <w:r>
              <w:rPr>
                <w:rFonts w:eastAsia="黑体"/>
                <w:spacing w:val="12"/>
                <w:kern w:val="0"/>
                <w:sz w:val="21"/>
                <w:szCs w:val="21"/>
              </w:rPr>
              <w:t>青岛市</w:t>
            </w: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pacing w:val="12"/>
                <w:kern w:val="0"/>
                <w:sz w:val="21"/>
                <w:szCs w:val="21"/>
              </w:rPr>
            </w:pPr>
            <w:r>
              <w:rPr>
                <w:rFonts w:eastAsia="黑体"/>
                <w:spacing w:val="12"/>
                <w:kern w:val="0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pacing w:val="12"/>
                <w:kern w:val="0"/>
                <w:sz w:val="21"/>
                <w:szCs w:val="21"/>
              </w:rPr>
            </w:pPr>
            <w:r>
              <w:rPr>
                <w:rFonts w:eastAsia="黑体"/>
                <w:spacing w:val="12"/>
                <w:kern w:val="0"/>
                <w:sz w:val="21"/>
                <w:szCs w:val="21"/>
              </w:rPr>
              <w:t>3</w:t>
            </w:r>
          </w:p>
        </w:tc>
        <w:tc>
          <w:tcPr>
            <w:tcW w:w="3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pacing w:val="12"/>
                <w:kern w:val="0"/>
                <w:sz w:val="21"/>
                <w:szCs w:val="21"/>
              </w:rPr>
            </w:pPr>
            <w:r>
              <w:rPr>
                <w:rFonts w:eastAsia="黑体"/>
                <w:spacing w:val="12"/>
                <w:kern w:val="0"/>
                <w:sz w:val="21"/>
                <w:szCs w:val="21"/>
              </w:rPr>
              <w:t>淄博市</w:t>
            </w: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pacing w:val="12"/>
                <w:kern w:val="0"/>
                <w:sz w:val="21"/>
                <w:szCs w:val="21"/>
              </w:rPr>
            </w:pPr>
            <w:r>
              <w:rPr>
                <w:rFonts w:eastAsia="黑体"/>
                <w:spacing w:val="12"/>
                <w:kern w:val="0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pacing w:val="12"/>
                <w:kern w:val="0"/>
                <w:sz w:val="21"/>
                <w:szCs w:val="21"/>
              </w:rPr>
            </w:pPr>
            <w:r>
              <w:rPr>
                <w:rFonts w:eastAsia="黑体"/>
                <w:spacing w:val="12"/>
                <w:kern w:val="0"/>
                <w:sz w:val="21"/>
                <w:szCs w:val="21"/>
              </w:rPr>
              <w:t>4</w:t>
            </w:r>
          </w:p>
        </w:tc>
        <w:tc>
          <w:tcPr>
            <w:tcW w:w="3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pacing w:val="12"/>
                <w:kern w:val="0"/>
                <w:sz w:val="21"/>
                <w:szCs w:val="21"/>
              </w:rPr>
            </w:pPr>
            <w:r>
              <w:rPr>
                <w:rFonts w:eastAsia="黑体"/>
                <w:spacing w:val="12"/>
                <w:kern w:val="0"/>
                <w:sz w:val="21"/>
                <w:szCs w:val="21"/>
              </w:rPr>
              <w:t>枣庄市</w:t>
            </w: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pacing w:val="12"/>
                <w:kern w:val="0"/>
                <w:sz w:val="21"/>
                <w:szCs w:val="21"/>
              </w:rPr>
            </w:pPr>
            <w:r>
              <w:rPr>
                <w:rFonts w:eastAsia="黑体"/>
                <w:spacing w:val="12"/>
                <w:kern w:val="0"/>
                <w:sz w:val="21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pacing w:val="12"/>
                <w:kern w:val="0"/>
                <w:sz w:val="21"/>
                <w:szCs w:val="21"/>
              </w:rPr>
            </w:pPr>
            <w:r>
              <w:rPr>
                <w:rFonts w:eastAsia="黑体"/>
                <w:spacing w:val="12"/>
                <w:kern w:val="0"/>
                <w:sz w:val="21"/>
                <w:szCs w:val="21"/>
              </w:rPr>
              <w:t>5</w:t>
            </w:r>
          </w:p>
        </w:tc>
        <w:tc>
          <w:tcPr>
            <w:tcW w:w="3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pacing w:val="12"/>
                <w:kern w:val="0"/>
                <w:sz w:val="21"/>
                <w:szCs w:val="21"/>
              </w:rPr>
            </w:pPr>
            <w:r>
              <w:rPr>
                <w:rFonts w:eastAsia="黑体"/>
                <w:spacing w:val="12"/>
                <w:kern w:val="0"/>
                <w:sz w:val="21"/>
                <w:szCs w:val="21"/>
              </w:rPr>
              <w:t>东营市</w:t>
            </w: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pacing w:val="12"/>
                <w:kern w:val="0"/>
                <w:sz w:val="21"/>
                <w:szCs w:val="21"/>
              </w:rPr>
            </w:pPr>
            <w:r>
              <w:rPr>
                <w:rFonts w:eastAsia="黑体"/>
                <w:spacing w:val="12"/>
                <w:kern w:val="0"/>
                <w:sz w:val="21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pacing w:val="12"/>
                <w:kern w:val="0"/>
                <w:sz w:val="21"/>
                <w:szCs w:val="21"/>
              </w:rPr>
            </w:pPr>
            <w:r>
              <w:rPr>
                <w:rFonts w:eastAsia="黑体"/>
                <w:spacing w:val="12"/>
                <w:kern w:val="0"/>
                <w:sz w:val="21"/>
                <w:szCs w:val="21"/>
              </w:rPr>
              <w:t>6</w:t>
            </w:r>
          </w:p>
        </w:tc>
        <w:tc>
          <w:tcPr>
            <w:tcW w:w="3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pacing w:val="12"/>
                <w:kern w:val="0"/>
                <w:sz w:val="21"/>
                <w:szCs w:val="21"/>
              </w:rPr>
            </w:pPr>
            <w:r>
              <w:rPr>
                <w:rFonts w:eastAsia="黑体"/>
                <w:spacing w:val="12"/>
                <w:kern w:val="0"/>
                <w:sz w:val="21"/>
                <w:szCs w:val="21"/>
              </w:rPr>
              <w:t>烟台市</w:t>
            </w: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pacing w:val="12"/>
                <w:kern w:val="0"/>
                <w:sz w:val="21"/>
                <w:szCs w:val="21"/>
              </w:rPr>
            </w:pPr>
            <w:r>
              <w:rPr>
                <w:rFonts w:eastAsia="黑体"/>
                <w:spacing w:val="12"/>
                <w:kern w:val="0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pacing w:val="12"/>
                <w:kern w:val="0"/>
                <w:sz w:val="21"/>
                <w:szCs w:val="21"/>
              </w:rPr>
            </w:pPr>
            <w:r>
              <w:rPr>
                <w:rFonts w:eastAsia="黑体"/>
                <w:spacing w:val="12"/>
                <w:kern w:val="0"/>
                <w:sz w:val="21"/>
                <w:szCs w:val="21"/>
              </w:rPr>
              <w:t>7</w:t>
            </w:r>
          </w:p>
        </w:tc>
        <w:tc>
          <w:tcPr>
            <w:tcW w:w="3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pacing w:val="12"/>
                <w:kern w:val="0"/>
                <w:sz w:val="21"/>
                <w:szCs w:val="21"/>
              </w:rPr>
            </w:pPr>
            <w:r>
              <w:rPr>
                <w:rFonts w:eastAsia="黑体"/>
                <w:spacing w:val="12"/>
                <w:kern w:val="0"/>
                <w:sz w:val="21"/>
                <w:szCs w:val="21"/>
              </w:rPr>
              <w:t>潍坊市</w:t>
            </w: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pacing w:val="12"/>
                <w:kern w:val="0"/>
                <w:sz w:val="21"/>
                <w:szCs w:val="21"/>
              </w:rPr>
            </w:pPr>
            <w:r>
              <w:rPr>
                <w:rFonts w:eastAsia="黑体"/>
                <w:spacing w:val="12"/>
                <w:kern w:val="0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pacing w:val="12"/>
                <w:kern w:val="0"/>
                <w:sz w:val="21"/>
                <w:szCs w:val="21"/>
              </w:rPr>
            </w:pPr>
            <w:r>
              <w:rPr>
                <w:rFonts w:eastAsia="黑体"/>
                <w:spacing w:val="12"/>
                <w:kern w:val="0"/>
                <w:sz w:val="21"/>
                <w:szCs w:val="21"/>
              </w:rPr>
              <w:t>8</w:t>
            </w:r>
          </w:p>
        </w:tc>
        <w:tc>
          <w:tcPr>
            <w:tcW w:w="3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pacing w:val="12"/>
                <w:kern w:val="0"/>
                <w:sz w:val="21"/>
                <w:szCs w:val="21"/>
              </w:rPr>
            </w:pPr>
            <w:r>
              <w:rPr>
                <w:rFonts w:eastAsia="黑体"/>
                <w:spacing w:val="12"/>
                <w:kern w:val="0"/>
                <w:sz w:val="21"/>
                <w:szCs w:val="21"/>
              </w:rPr>
              <w:t>济宁市</w:t>
            </w: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pacing w:val="12"/>
                <w:kern w:val="0"/>
                <w:sz w:val="21"/>
                <w:szCs w:val="21"/>
              </w:rPr>
            </w:pPr>
            <w:r>
              <w:rPr>
                <w:rFonts w:eastAsia="黑体"/>
                <w:spacing w:val="12"/>
                <w:kern w:val="0"/>
                <w:sz w:val="21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pacing w:val="12"/>
                <w:kern w:val="0"/>
                <w:sz w:val="21"/>
                <w:szCs w:val="21"/>
              </w:rPr>
            </w:pPr>
            <w:r>
              <w:rPr>
                <w:rFonts w:eastAsia="黑体"/>
                <w:spacing w:val="12"/>
                <w:kern w:val="0"/>
                <w:sz w:val="21"/>
                <w:szCs w:val="21"/>
              </w:rPr>
              <w:t>9</w:t>
            </w:r>
          </w:p>
        </w:tc>
        <w:tc>
          <w:tcPr>
            <w:tcW w:w="3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pacing w:val="12"/>
                <w:kern w:val="0"/>
                <w:sz w:val="21"/>
                <w:szCs w:val="21"/>
              </w:rPr>
            </w:pPr>
            <w:r>
              <w:rPr>
                <w:rFonts w:eastAsia="黑体"/>
                <w:spacing w:val="12"/>
                <w:kern w:val="0"/>
                <w:sz w:val="21"/>
                <w:szCs w:val="21"/>
              </w:rPr>
              <w:t>泰安市</w:t>
            </w: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pacing w:val="12"/>
                <w:kern w:val="0"/>
                <w:sz w:val="21"/>
                <w:szCs w:val="21"/>
              </w:rPr>
            </w:pPr>
            <w:r>
              <w:rPr>
                <w:rFonts w:eastAsia="黑体"/>
                <w:spacing w:val="12"/>
                <w:kern w:val="0"/>
                <w:sz w:val="21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pacing w:val="12"/>
                <w:kern w:val="0"/>
                <w:sz w:val="21"/>
                <w:szCs w:val="21"/>
              </w:rPr>
            </w:pPr>
            <w:r>
              <w:rPr>
                <w:rFonts w:eastAsia="黑体"/>
                <w:spacing w:val="12"/>
                <w:kern w:val="0"/>
                <w:sz w:val="21"/>
                <w:szCs w:val="21"/>
              </w:rPr>
              <w:t>10</w:t>
            </w:r>
          </w:p>
        </w:tc>
        <w:tc>
          <w:tcPr>
            <w:tcW w:w="3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pacing w:val="12"/>
                <w:kern w:val="0"/>
                <w:sz w:val="21"/>
                <w:szCs w:val="21"/>
              </w:rPr>
            </w:pPr>
            <w:r>
              <w:rPr>
                <w:rFonts w:eastAsia="黑体"/>
                <w:spacing w:val="12"/>
                <w:kern w:val="0"/>
                <w:sz w:val="21"/>
                <w:szCs w:val="21"/>
              </w:rPr>
              <w:t>威海市</w:t>
            </w: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pacing w:val="12"/>
                <w:kern w:val="0"/>
                <w:sz w:val="21"/>
                <w:szCs w:val="21"/>
              </w:rPr>
            </w:pPr>
            <w:r>
              <w:rPr>
                <w:rFonts w:eastAsia="黑体"/>
                <w:spacing w:val="12"/>
                <w:kern w:val="0"/>
                <w:sz w:val="21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pacing w:val="12"/>
                <w:kern w:val="0"/>
                <w:sz w:val="21"/>
                <w:szCs w:val="21"/>
              </w:rPr>
            </w:pPr>
            <w:r>
              <w:rPr>
                <w:rFonts w:eastAsia="黑体"/>
                <w:spacing w:val="12"/>
                <w:kern w:val="0"/>
                <w:sz w:val="21"/>
                <w:szCs w:val="21"/>
              </w:rPr>
              <w:t>11</w:t>
            </w:r>
          </w:p>
        </w:tc>
        <w:tc>
          <w:tcPr>
            <w:tcW w:w="3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pacing w:val="12"/>
                <w:kern w:val="0"/>
                <w:sz w:val="21"/>
                <w:szCs w:val="21"/>
              </w:rPr>
            </w:pPr>
            <w:r>
              <w:rPr>
                <w:rFonts w:eastAsia="黑体"/>
                <w:spacing w:val="12"/>
                <w:kern w:val="0"/>
                <w:sz w:val="21"/>
                <w:szCs w:val="21"/>
              </w:rPr>
              <w:t>日照市</w:t>
            </w: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pacing w:val="12"/>
                <w:kern w:val="0"/>
                <w:sz w:val="21"/>
                <w:szCs w:val="21"/>
              </w:rPr>
            </w:pPr>
            <w:r>
              <w:rPr>
                <w:rFonts w:eastAsia="黑体"/>
                <w:spacing w:val="12"/>
                <w:kern w:val="0"/>
                <w:sz w:val="21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pacing w:val="12"/>
                <w:kern w:val="0"/>
                <w:sz w:val="21"/>
                <w:szCs w:val="21"/>
              </w:rPr>
            </w:pPr>
            <w:r>
              <w:rPr>
                <w:rFonts w:eastAsia="黑体"/>
                <w:spacing w:val="12"/>
                <w:kern w:val="0"/>
                <w:sz w:val="21"/>
                <w:szCs w:val="21"/>
              </w:rPr>
              <w:t>12</w:t>
            </w:r>
          </w:p>
        </w:tc>
        <w:tc>
          <w:tcPr>
            <w:tcW w:w="3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pacing w:val="12"/>
                <w:kern w:val="0"/>
                <w:sz w:val="21"/>
                <w:szCs w:val="21"/>
              </w:rPr>
            </w:pPr>
            <w:r>
              <w:rPr>
                <w:rFonts w:eastAsia="黑体"/>
                <w:spacing w:val="12"/>
                <w:kern w:val="0"/>
                <w:sz w:val="21"/>
                <w:szCs w:val="21"/>
              </w:rPr>
              <w:t>临沂市</w:t>
            </w: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pacing w:val="12"/>
                <w:kern w:val="0"/>
                <w:sz w:val="21"/>
                <w:szCs w:val="21"/>
              </w:rPr>
            </w:pPr>
            <w:r>
              <w:rPr>
                <w:rFonts w:eastAsia="黑体"/>
                <w:spacing w:val="12"/>
                <w:kern w:val="0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pacing w:val="12"/>
                <w:kern w:val="0"/>
                <w:sz w:val="21"/>
                <w:szCs w:val="21"/>
              </w:rPr>
            </w:pPr>
            <w:r>
              <w:rPr>
                <w:rFonts w:eastAsia="黑体"/>
                <w:spacing w:val="12"/>
                <w:kern w:val="0"/>
                <w:sz w:val="21"/>
                <w:szCs w:val="21"/>
              </w:rPr>
              <w:t>13</w:t>
            </w:r>
          </w:p>
        </w:tc>
        <w:tc>
          <w:tcPr>
            <w:tcW w:w="3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pacing w:val="12"/>
                <w:kern w:val="0"/>
                <w:sz w:val="21"/>
                <w:szCs w:val="21"/>
              </w:rPr>
            </w:pPr>
            <w:r>
              <w:rPr>
                <w:rFonts w:eastAsia="黑体"/>
                <w:spacing w:val="12"/>
                <w:kern w:val="0"/>
                <w:sz w:val="21"/>
                <w:szCs w:val="21"/>
              </w:rPr>
              <w:t>德州市</w:t>
            </w: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pacing w:val="12"/>
                <w:kern w:val="0"/>
                <w:sz w:val="21"/>
                <w:szCs w:val="21"/>
              </w:rPr>
            </w:pPr>
            <w:r>
              <w:rPr>
                <w:rFonts w:eastAsia="黑体"/>
                <w:spacing w:val="12"/>
                <w:kern w:val="0"/>
                <w:sz w:val="21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pacing w:val="12"/>
                <w:kern w:val="0"/>
                <w:sz w:val="21"/>
                <w:szCs w:val="21"/>
              </w:rPr>
            </w:pPr>
            <w:r>
              <w:rPr>
                <w:rFonts w:eastAsia="黑体"/>
                <w:spacing w:val="12"/>
                <w:kern w:val="0"/>
                <w:sz w:val="21"/>
                <w:szCs w:val="21"/>
              </w:rPr>
              <w:t>14</w:t>
            </w:r>
          </w:p>
        </w:tc>
        <w:tc>
          <w:tcPr>
            <w:tcW w:w="3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pacing w:val="12"/>
                <w:kern w:val="0"/>
                <w:sz w:val="21"/>
                <w:szCs w:val="21"/>
              </w:rPr>
            </w:pPr>
            <w:r>
              <w:rPr>
                <w:rFonts w:eastAsia="黑体"/>
                <w:spacing w:val="12"/>
                <w:kern w:val="0"/>
                <w:sz w:val="21"/>
                <w:szCs w:val="21"/>
              </w:rPr>
              <w:t>聊城市</w:t>
            </w: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pacing w:val="12"/>
                <w:kern w:val="0"/>
                <w:sz w:val="21"/>
                <w:szCs w:val="21"/>
              </w:rPr>
            </w:pPr>
            <w:r>
              <w:rPr>
                <w:rFonts w:eastAsia="黑体"/>
                <w:spacing w:val="12"/>
                <w:kern w:val="0"/>
                <w:sz w:val="21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pacing w:val="12"/>
                <w:kern w:val="0"/>
                <w:sz w:val="21"/>
                <w:szCs w:val="21"/>
              </w:rPr>
            </w:pPr>
            <w:r>
              <w:rPr>
                <w:rFonts w:eastAsia="黑体"/>
                <w:spacing w:val="12"/>
                <w:kern w:val="0"/>
                <w:sz w:val="21"/>
                <w:szCs w:val="21"/>
              </w:rPr>
              <w:t>15</w:t>
            </w:r>
          </w:p>
        </w:tc>
        <w:tc>
          <w:tcPr>
            <w:tcW w:w="3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pacing w:val="12"/>
                <w:kern w:val="0"/>
                <w:sz w:val="21"/>
                <w:szCs w:val="21"/>
              </w:rPr>
            </w:pPr>
            <w:r>
              <w:rPr>
                <w:rFonts w:eastAsia="黑体"/>
                <w:spacing w:val="12"/>
                <w:kern w:val="0"/>
                <w:sz w:val="21"/>
                <w:szCs w:val="21"/>
              </w:rPr>
              <w:t>滨州市</w:t>
            </w: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pacing w:val="12"/>
                <w:kern w:val="0"/>
                <w:sz w:val="21"/>
                <w:szCs w:val="21"/>
              </w:rPr>
            </w:pPr>
            <w:r>
              <w:rPr>
                <w:rFonts w:eastAsia="黑体"/>
                <w:spacing w:val="12"/>
                <w:kern w:val="0"/>
                <w:sz w:val="21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pacing w:val="12"/>
                <w:kern w:val="0"/>
                <w:sz w:val="21"/>
                <w:szCs w:val="21"/>
              </w:rPr>
            </w:pPr>
            <w:r>
              <w:rPr>
                <w:rFonts w:eastAsia="黑体"/>
                <w:spacing w:val="12"/>
                <w:kern w:val="0"/>
                <w:sz w:val="21"/>
                <w:szCs w:val="21"/>
              </w:rPr>
              <w:t>16</w:t>
            </w:r>
          </w:p>
        </w:tc>
        <w:tc>
          <w:tcPr>
            <w:tcW w:w="3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pacing w:val="12"/>
                <w:kern w:val="0"/>
                <w:sz w:val="21"/>
                <w:szCs w:val="21"/>
              </w:rPr>
            </w:pPr>
            <w:r>
              <w:rPr>
                <w:rFonts w:eastAsia="黑体"/>
                <w:spacing w:val="12"/>
                <w:kern w:val="0"/>
                <w:sz w:val="21"/>
                <w:szCs w:val="21"/>
              </w:rPr>
              <w:t>菏泽市</w:t>
            </w: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pacing w:val="12"/>
                <w:kern w:val="0"/>
                <w:sz w:val="21"/>
                <w:szCs w:val="21"/>
              </w:rPr>
            </w:pPr>
            <w:r>
              <w:rPr>
                <w:rFonts w:eastAsia="黑体"/>
                <w:spacing w:val="12"/>
                <w:kern w:val="0"/>
                <w:sz w:val="21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5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pacing w:val="12"/>
                <w:kern w:val="0"/>
                <w:sz w:val="21"/>
                <w:szCs w:val="21"/>
              </w:rPr>
            </w:pPr>
            <w:r>
              <w:rPr>
                <w:rFonts w:eastAsia="黑体"/>
                <w:spacing w:val="12"/>
                <w:kern w:val="0"/>
                <w:sz w:val="21"/>
                <w:szCs w:val="21"/>
              </w:rPr>
              <w:t>合  计</w:t>
            </w: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pacing w:val="12"/>
                <w:kern w:val="0"/>
                <w:sz w:val="21"/>
                <w:szCs w:val="21"/>
              </w:rPr>
            </w:pPr>
            <w:r>
              <w:rPr>
                <w:rFonts w:eastAsia="黑体"/>
                <w:spacing w:val="12"/>
                <w:kern w:val="0"/>
                <w:sz w:val="21"/>
                <w:szCs w:val="21"/>
              </w:rPr>
              <w:t>200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B252D"/>
    <w:rsid w:val="521B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2021-02-26T07:17:00Z</dcterms:created>
  <dc:creator>1</dc:creator>
  <cp:lastModifiedBy>1</cp:lastModifiedBy>
  <dcterms:modified xsi:type="dcterms:W3CDTF">2021-02-26T07:17:49Z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