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660" w:type="dxa"/>
        <w:tblInd w:w="-67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0" w:type="dxa"/>
          <w:bottom w:w="0" w:type="dxa"/>
          <w:right w:w="0" w:type="dxa"/>
        </w:tblCellMar>
      </w:tblPr>
      <w:tblGrid>
        <w:gridCol w:w="600"/>
        <w:gridCol w:w="1390"/>
        <w:gridCol w:w="941"/>
        <w:gridCol w:w="1066"/>
        <w:gridCol w:w="897"/>
        <w:gridCol w:w="954"/>
        <w:gridCol w:w="4792"/>
        <w:gridCol w:w="1280"/>
        <w:gridCol w:w="1060"/>
        <w:gridCol w:w="16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57"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bookmarkStart w:id="3" w:name="_GoBack"/>
            <w:r>
              <w:rPr>
                <w:rStyle w:val="9"/>
                <w:rFonts w:hint="eastAsia" w:ascii="仿宋" w:hAnsi="仿宋" w:eastAsia="仿宋" w:cs="仿宋"/>
                <w:i w:val="0"/>
                <w:caps w:val="0"/>
                <w:color w:val="575757"/>
                <w:spacing w:val="0"/>
                <w:sz w:val="15"/>
                <w:szCs w:val="15"/>
                <w:bdr w:val="none" w:color="auto" w:sz="0" w:space="0"/>
              </w:rPr>
              <w:t>序号</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0"/>
                <w:sz w:val="15"/>
                <w:szCs w:val="15"/>
                <w:bdr w:val="none" w:color="auto" w:sz="0" w:space="0"/>
              </w:rPr>
              <w:t>单位名称</w:t>
            </w:r>
          </w:p>
        </w:tc>
        <w:tc>
          <w:tcPr>
            <w:tcW w:w="941" w:type="dxa"/>
            <w:tcBorders>
              <w:tl2br w:val="nil"/>
              <w:tr2bl w:val="nil"/>
            </w:tcBorders>
            <w:shd w:val="clear" w:color="auto" w:fill="FFFFFF"/>
            <w:tcMar>
              <w:left w:w="57"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0"/>
                <w:sz w:val="15"/>
                <w:szCs w:val="15"/>
                <w:bdr w:val="none" w:color="auto" w:sz="0" w:space="0"/>
              </w:rPr>
              <w:t>许可证号</w:t>
            </w:r>
          </w:p>
        </w:tc>
        <w:tc>
          <w:tcPr>
            <w:tcW w:w="1066" w:type="dxa"/>
            <w:tcBorders>
              <w:tl2br w:val="nil"/>
              <w:tr2bl w:val="nil"/>
            </w:tcBorders>
            <w:shd w:val="clear" w:color="auto" w:fill="FFFFFF"/>
            <w:tcMar>
              <w:left w:w="57"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0"/>
                <w:sz w:val="15"/>
                <w:szCs w:val="15"/>
                <w:bdr w:val="none" w:color="auto" w:sz="0" w:space="0"/>
              </w:rPr>
              <w:t>企业地址</w:t>
            </w:r>
          </w:p>
        </w:tc>
        <w:tc>
          <w:tcPr>
            <w:tcW w:w="897" w:type="dxa"/>
            <w:tcBorders>
              <w:tl2br w:val="nil"/>
              <w:tr2bl w:val="nil"/>
            </w:tcBorders>
            <w:shd w:val="clear" w:color="auto" w:fill="FFFFFF"/>
            <w:tcMar>
              <w:left w:w="57"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0"/>
                <w:sz w:val="15"/>
                <w:szCs w:val="15"/>
                <w:bdr w:val="none" w:color="auto" w:sz="0" w:space="0"/>
              </w:rPr>
              <w:t>经营规模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0"/>
                <w:sz w:val="15"/>
                <w:szCs w:val="15"/>
                <w:bdr w:val="none" w:color="auto" w:sz="0" w:space="0"/>
              </w:rPr>
              <w:t>（吨/年）</w:t>
            </w:r>
          </w:p>
        </w:tc>
        <w:tc>
          <w:tcPr>
            <w:tcW w:w="954" w:type="dxa"/>
            <w:tcBorders>
              <w:tl2br w:val="nil"/>
              <w:tr2bl w:val="nil"/>
            </w:tcBorders>
            <w:shd w:val="clear" w:color="auto" w:fill="FFFFFF"/>
            <w:tcMar>
              <w:left w:w="57"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0"/>
                <w:sz w:val="15"/>
                <w:szCs w:val="15"/>
                <w:bdr w:val="none" w:color="auto" w:sz="0" w:space="0"/>
              </w:rPr>
              <w:t>经营方式</w:t>
            </w:r>
          </w:p>
        </w:tc>
        <w:tc>
          <w:tcPr>
            <w:tcW w:w="4792" w:type="dxa"/>
            <w:tcBorders>
              <w:tl2br w:val="nil"/>
              <w:tr2bl w:val="nil"/>
            </w:tcBorders>
            <w:shd w:val="clear" w:color="auto" w:fill="FFFFFF"/>
            <w:tcMar>
              <w:left w:w="57"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0"/>
                <w:sz w:val="15"/>
                <w:szCs w:val="15"/>
                <w:bdr w:val="none" w:color="auto" w:sz="0" w:space="0"/>
              </w:rPr>
              <w:t>经营类别</w:t>
            </w:r>
          </w:p>
        </w:tc>
        <w:tc>
          <w:tcPr>
            <w:tcW w:w="1280" w:type="dxa"/>
            <w:tcBorders>
              <w:tl2br w:val="nil"/>
              <w:tr2bl w:val="nil"/>
            </w:tcBorders>
            <w:shd w:val="clear" w:color="auto" w:fill="FFFFFF"/>
            <w:tcMar>
              <w:left w:w="57"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0"/>
                <w:sz w:val="15"/>
                <w:szCs w:val="15"/>
                <w:bdr w:val="none" w:color="auto" w:sz="0" w:space="0"/>
              </w:rPr>
              <w:t>有效期至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20"/>
                <w:sz w:val="15"/>
                <w:szCs w:val="15"/>
                <w:bdr w:val="none" w:color="auto" w:sz="0" w:space="0"/>
              </w:rPr>
              <w:t>（年-月-日）</w:t>
            </w:r>
          </w:p>
        </w:tc>
        <w:tc>
          <w:tcPr>
            <w:tcW w:w="1060" w:type="dxa"/>
            <w:tcBorders>
              <w:tl2br w:val="nil"/>
              <w:tr2bl w:val="nil"/>
            </w:tcBorders>
            <w:shd w:val="clear" w:color="auto" w:fill="FFFFFF"/>
            <w:tcMar>
              <w:left w:w="57"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0"/>
                <w:sz w:val="15"/>
                <w:szCs w:val="15"/>
                <w:bdr w:val="none" w:color="auto" w:sz="0" w:space="0"/>
              </w:rPr>
              <w:t>法定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0"/>
                <w:sz w:val="15"/>
                <w:szCs w:val="15"/>
                <w:bdr w:val="none" w:color="auto" w:sz="0" w:space="0"/>
              </w:rPr>
              <w:t>代表人</w:t>
            </w:r>
          </w:p>
        </w:tc>
        <w:tc>
          <w:tcPr>
            <w:tcW w:w="1680" w:type="dxa"/>
            <w:tcBorders>
              <w:tl2br w:val="nil"/>
              <w:tr2bl w:val="nil"/>
            </w:tcBorders>
            <w:shd w:val="clear" w:color="auto" w:fill="FFFFFF"/>
            <w:tcMar>
              <w:left w:w="57" w:type="dxa"/>
              <w:right w:w="57"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Style w:val="9"/>
                <w:rFonts w:hint="eastAsia" w:ascii="仿宋" w:hAnsi="仿宋" w:eastAsia="仿宋" w:cs="仿宋"/>
                <w:i w:val="0"/>
                <w:caps w:val="0"/>
                <w:color w:val="575757"/>
                <w:spacing w:val="0"/>
                <w:sz w:val="15"/>
                <w:szCs w:val="15"/>
                <w:bdr w:val="none" w:color="auto" w:sz="0" w:space="0"/>
              </w:rPr>
              <w:t>联系电话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贵溪市三元冶炼化工有限责任公司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赣环危废证字003号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江西省贵溪市柏里大道西侧</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350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2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含碲废物（HW28：261-050-28）；有色金属冶炼废物（HW48： 321-002-48、321-013-48）。注：限以含碲为主的物料。</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2020-08-20</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吴世军</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0701-3795909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贵溪千盛化工有限责任公司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赣环危废证字005号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江西省贵溪市贵溪工业园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有色金属冶炼废物（HW48：321-002-48、321-013-48、321-018-48、321-027-48）。</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2020-06-01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张小波</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0701-3339888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江西龙天勇有色金属有限公司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赣环危废证字016号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江西省吉安市永丰县工业园新区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31800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有色金属冶炼废物（HW48：321-014-48高氯物料除外，321-019-48限阳极泥）。</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2024-01-21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陈万权</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0796-2219025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赣州市豪鹏科技有限公司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w:t>
            </w:r>
            <w:r>
              <w:rPr>
                <w:rFonts w:hint="eastAsia" w:ascii="仿宋" w:hAnsi="仿宋" w:eastAsia="仿宋" w:cs="仿宋"/>
                <w:b w:val="0"/>
                <w:i w:val="0"/>
                <w:caps w:val="0"/>
                <w:color w:val="575757"/>
                <w:spacing w:val="0"/>
                <w:sz w:val="15"/>
                <w:szCs w:val="15"/>
                <w:bdr w:val="none" w:color="auto" w:sz="0" w:space="0"/>
              </w:rPr>
              <w:t>017</w:t>
            </w:r>
            <w:r>
              <w:rPr>
                <w:rFonts w:hint="eastAsia" w:ascii="仿宋" w:hAnsi="仿宋" w:eastAsia="仿宋" w:cs="仿宋"/>
                <w:b w:val="0"/>
                <w:i w:val="0"/>
                <w:caps w:val="0"/>
                <w:color w:val="575757"/>
                <w:spacing w:val="0"/>
                <w:sz w:val="15"/>
                <w:szCs w:val="15"/>
                <w:bdr w:val="none" w:color="auto" w:sz="0" w:space="0"/>
              </w:rPr>
              <w:t>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赣州市章贡区水西钴钼稀有金属产业基地</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980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含镍废物HW46（394-005-46）。注：限含镍废物为主。</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2020-03-23</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区汉成</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0797-7070777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江西省智兴有色金属有限公司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w:t>
            </w:r>
            <w:r>
              <w:rPr>
                <w:rFonts w:hint="eastAsia" w:ascii="仿宋" w:hAnsi="仿宋" w:eastAsia="仿宋" w:cs="仿宋"/>
                <w:b w:val="0"/>
                <w:i w:val="0"/>
                <w:caps w:val="0"/>
                <w:color w:val="575757"/>
                <w:spacing w:val="0"/>
                <w:sz w:val="15"/>
                <w:szCs w:val="15"/>
                <w:bdr w:val="none" w:color="auto" w:sz="0" w:space="0"/>
              </w:rPr>
              <w:t>023</w:t>
            </w:r>
            <w:r>
              <w:rPr>
                <w:rFonts w:hint="eastAsia" w:ascii="仿宋" w:hAnsi="仿宋" w:eastAsia="仿宋" w:cs="仿宋"/>
                <w:b w:val="0"/>
                <w:i w:val="0"/>
                <w:caps w:val="0"/>
                <w:color w:val="575757"/>
                <w:spacing w:val="0"/>
                <w:sz w:val="15"/>
                <w:szCs w:val="15"/>
                <w:bdr w:val="none" w:color="auto" w:sz="0" w:space="0"/>
              </w:rPr>
              <w:t>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吉安市峡江县工业园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1725</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表面处理废物（HW17：336-057-17）。备注：经营规模1300吨/年，限含金金属元素。其他废物（HW49：900-045-49）。备注：经营规模400吨/年， 限含金集成电路板。废催化剂（HW50：251-016-50、251-018-50、251-019-50、261-152-50、261-156-50、261-161-50、261-165-50、261-167-50、261-169-50、261-178-50、261-179-50、261-180-50、261-181-50、271-006-50、276-006-50、900-049-50）。备注：含钯废催化剂、含铂废催化剂各12.5吨/年，经营规模合计25吨/年，限含钯、铂金属元素。</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王奇才</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13906553306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弋阳宏业有色金属有限公司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w:t>
            </w:r>
            <w:r>
              <w:rPr>
                <w:rFonts w:hint="eastAsia" w:ascii="仿宋" w:hAnsi="仿宋" w:eastAsia="仿宋" w:cs="仿宋"/>
                <w:b w:val="0"/>
                <w:i w:val="0"/>
                <w:caps w:val="0"/>
                <w:color w:val="575757"/>
                <w:spacing w:val="0"/>
                <w:sz w:val="15"/>
                <w:szCs w:val="15"/>
                <w:bdr w:val="none" w:color="auto" w:sz="0" w:space="0"/>
              </w:rPr>
              <w:t>026</w:t>
            </w:r>
            <w:r>
              <w:rPr>
                <w:rFonts w:hint="eastAsia" w:ascii="仿宋" w:hAnsi="仿宋" w:eastAsia="仿宋" w:cs="仿宋"/>
                <w:b w:val="0"/>
                <w:i w:val="0"/>
                <w:caps w:val="0"/>
                <w:color w:val="575757"/>
                <w:spacing w:val="0"/>
                <w:sz w:val="15"/>
                <w:szCs w:val="15"/>
                <w:bdr w:val="none" w:color="auto" w:sz="0" w:space="0"/>
              </w:rPr>
              <w:t>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江西省上饶市弋阳县南岩镇城南工业园区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有色金属冶炼废物（HW48：321-009-48、321-014-48、321-027-48、321-028-48）。注：限以含锌为主的危险废物。</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2020-03-26</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谷建利</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0793-5905582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余江县昌盛化工有限公司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赣环危废证字029号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江西省鹰潭市余江县黄庄乡沙湾村</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精蒸馏残渣（HW11，251-013-11,261-012-11），含酚废物（HW39，261-070-39,261-071-39）。</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2023-08-28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吕中其</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0701-5831777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8</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定南众智环保化工有限公司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w:t>
            </w:r>
            <w:r>
              <w:rPr>
                <w:rFonts w:hint="eastAsia" w:ascii="仿宋" w:hAnsi="仿宋" w:eastAsia="仿宋" w:cs="仿宋"/>
                <w:b w:val="0"/>
                <w:i w:val="0"/>
                <w:caps w:val="0"/>
                <w:color w:val="575757"/>
                <w:spacing w:val="0"/>
                <w:sz w:val="15"/>
                <w:szCs w:val="15"/>
                <w:bdr w:val="none" w:color="auto" w:sz="0" w:space="0"/>
              </w:rPr>
              <w:t>030</w:t>
            </w:r>
            <w:r>
              <w:rPr>
                <w:rFonts w:hint="eastAsia" w:ascii="仿宋" w:hAnsi="仿宋" w:eastAsia="仿宋" w:cs="仿宋"/>
                <w:b w:val="0"/>
                <w:i w:val="0"/>
                <w:caps w:val="0"/>
                <w:color w:val="575757"/>
                <w:spacing w:val="0"/>
                <w:sz w:val="15"/>
                <w:szCs w:val="15"/>
                <w:bdr w:val="none" w:color="auto" w:sz="0" w:space="0"/>
              </w:rPr>
              <w:t>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江西省赣州市定南县老城镇中段村</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7000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含铜废物（HW22：397-004-22、397-005-22、397-051-22）。注：限液态蚀刻液，不包括污泥。</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2020-02-03</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刘泽顺</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13902331200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9</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赣州市众环同诚金属制品有限公司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w:t>
            </w:r>
            <w:r>
              <w:rPr>
                <w:rFonts w:hint="eastAsia" w:ascii="仿宋" w:hAnsi="仿宋" w:eastAsia="仿宋" w:cs="仿宋"/>
                <w:b w:val="0"/>
                <w:i w:val="0"/>
                <w:caps w:val="0"/>
                <w:color w:val="575757"/>
                <w:spacing w:val="0"/>
                <w:sz w:val="15"/>
                <w:szCs w:val="15"/>
                <w:bdr w:val="none" w:color="auto" w:sz="0" w:space="0"/>
              </w:rPr>
              <w:t>033</w:t>
            </w:r>
            <w:r>
              <w:rPr>
                <w:rFonts w:hint="eastAsia" w:ascii="仿宋" w:hAnsi="仿宋" w:eastAsia="仿宋" w:cs="仿宋"/>
                <w:b w:val="0"/>
                <w:i w:val="0"/>
                <w:caps w:val="0"/>
                <w:color w:val="575757"/>
                <w:spacing w:val="0"/>
                <w:sz w:val="15"/>
                <w:szCs w:val="15"/>
                <w:bdr w:val="none" w:color="auto" w:sz="0" w:space="0"/>
              </w:rPr>
              <w:t>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赣州市章贡区水西有色冶金基地</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6750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-054-17，336-055-17，336-062-17，336-064-17，336-066-17）；含镍废物（HW46：261-087-46，394-005-46）。备注：所有危险废物仅限固态，废物中主要含有铜和镍，代码为336-064-17和336-066-17的废物仅限省内转移。</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2022-09-16</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熊俊华</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0797-8163394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10</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江西金汇环保科技有限公司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w:t>
            </w:r>
            <w:r>
              <w:rPr>
                <w:rFonts w:hint="eastAsia" w:ascii="仿宋" w:hAnsi="仿宋" w:eastAsia="仿宋" w:cs="仿宋"/>
                <w:b w:val="0"/>
                <w:i w:val="0"/>
                <w:caps w:val="0"/>
                <w:color w:val="575757"/>
                <w:spacing w:val="0"/>
                <w:sz w:val="15"/>
                <w:szCs w:val="15"/>
                <w:bdr w:val="none" w:color="auto" w:sz="0" w:space="0"/>
              </w:rPr>
              <w:t>035</w:t>
            </w:r>
            <w:r>
              <w:rPr>
                <w:rFonts w:hint="eastAsia" w:ascii="仿宋" w:hAnsi="仿宋" w:eastAsia="仿宋" w:cs="仿宋"/>
                <w:b w:val="0"/>
                <w:i w:val="0"/>
                <w:caps w:val="0"/>
                <w:color w:val="575757"/>
                <w:spacing w:val="0"/>
                <w:sz w:val="15"/>
                <w:szCs w:val="15"/>
                <w:bdr w:val="none" w:color="auto" w:sz="0" w:space="0"/>
              </w:rPr>
              <w:t>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江西省上饶市铅山县工业园区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67000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HW17表面处理废物（336-054-17、336-055-17、336-058-17、336-062-17、336-063-17、336-064-17、336-066-17）；HW22含铜废物（304-001-22、321-101-22、397-005-22、397-051-22）;HW46含镍废物（261-087-46、394-005-46）;HW48有色金属冶炼废物（321-002-48、321-008-48、321-010-48、321-013-48、321-027-48）。注：限以含铜为主的固态危险废物。</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2020-03-23</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刘长海</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0793-5436079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11</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江西百士德环境科技有限公司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w:t>
            </w:r>
            <w:r>
              <w:rPr>
                <w:rFonts w:hint="eastAsia" w:ascii="仿宋" w:hAnsi="仿宋" w:eastAsia="仿宋" w:cs="仿宋"/>
                <w:b w:val="0"/>
                <w:i w:val="0"/>
                <w:caps w:val="0"/>
                <w:color w:val="000000"/>
                <w:spacing w:val="0"/>
                <w:sz w:val="15"/>
                <w:szCs w:val="15"/>
                <w:bdr w:val="none" w:color="auto" w:sz="0" w:space="0"/>
              </w:rPr>
              <w:t>036号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江西省赣州市信丰县工业园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18500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收集、贮存、利用、处置</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HW06废有机溶剂与含有机溶剂废物（900-401-06、900-402-06、900-403-06、900-404-06）（2000吨/年）。HW09油/水、烃/水混合物或乳化液（900-005-09、900-006-09、900-007-09）（500吨/年，处置）。HW12染料、涂料废物（264-010-12、264-011-12、264-013-12、900-252-12、900-253-12、900-254-12）（500吨/年，处置）。仅限液态危险废物。HW16感光材料废物（266-009-16、231-002-16、749-001-16、900-019-16）（500吨/年）。HW17表面处理废物(336-063-17、336-066-17)（1000吨/年）。HW22含铜废物(397-004-22、397-005-22、397-051-22)（4000吨/年）。HW23含锌废物(900-021-23)（1000吨/年）。HW32无机氟化物废物(900-026-32)（500吨/年，处置）。HW34废酸(261-057-34、314-001-34、397-005-34、397-006-34、900-300-34、900-302-34、900-303-34、900-304-34、900-305-34、900-306-34、900-307-34、900-308-34、900-349-34)（1000吨/年，处置）。HW35废碱(221-002-35、900-350-35、900-351-35、900-352-35、900-353-35、900-354-35、900-355-35、900-356-35、900-399-35)（1000吨/年，处置）。HW39含酚废物(261-070-39)（500吨/年）。HW48有色金属冶炼废物(321-008-48、321-013-48、321-014-48、321-028-48)（限以铜、锌、镍、锡为主的危险废物，6000吨/年）。注：未注明经营方式的为回收利用。</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2021-07-15</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郑文强</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0797-3240777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12</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江西南城鑫业环保处置有限公司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w:t>
            </w:r>
            <w:r>
              <w:rPr>
                <w:rFonts w:hint="eastAsia" w:ascii="仿宋" w:hAnsi="仿宋" w:eastAsia="仿宋" w:cs="仿宋"/>
                <w:b w:val="0"/>
                <w:i w:val="0"/>
                <w:caps w:val="0"/>
                <w:color w:val="575757"/>
                <w:spacing w:val="0"/>
                <w:sz w:val="15"/>
                <w:szCs w:val="15"/>
                <w:bdr w:val="none" w:color="auto" w:sz="0" w:space="0"/>
              </w:rPr>
              <w:t>037</w:t>
            </w:r>
            <w:r>
              <w:rPr>
                <w:rFonts w:hint="eastAsia" w:ascii="仿宋" w:hAnsi="仿宋" w:eastAsia="仿宋" w:cs="仿宋"/>
                <w:b w:val="0"/>
                <w:i w:val="0"/>
                <w:caps w:val="0"/>
                <w:color w:val="575757"/>
                <w:spacing w:val="0"/>
                <w:sz w:val="15"/>
                <w:szCs w:val="15"/>
                <w:bdr w:val="none" w:color="auto" w:sz="0" w:space="0"/>
              </w:rPr>
              <w:t>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南城县金山口工业园区（第三期）</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27000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表面处理废物（HW17：336-050-17、336-051-17、336-052-17、336-058-17、336-059-17、336-062-17）。含铜废物（HW22：304-001-22、397-005-22、397-051-22），含锌废物（HW23：336-103-23、384-001-23、900-021-23）；有色金属冶炼废物(HW48：321-003-48、321-008-48、321-009-48、321-011-48、321-012-48、321-013-48、321-014-48、321-022-48、321-027-48、321-028-48)。</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2022-09-16</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叶夏芳</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13656546868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13</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江西新金叶实业有限公司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w:t>
            </w:r>
            <w:r>
              <w:rPr>
                <w:rFonts w:hint="eastAsia" w:ascii="仿宋" w:hAnsi="仿宋" w:eastAsia="仿宋" w:cs="仿宋"/>
                <w:b w:val="0"/>
                <w:i w:val="0"/>
                <w:caps w:val="0"/>
                <w:color w:val="575757"/>
                <w:spacing w:val="0"/>
                <w:sz w:val="15"/>
                <w:szCs w:val="15"/>
                <w:bdr w:val="none" w:color="auto" w:sz="0" w:space="0"/>
              </w:rPr>
              <w:t>039</w:t>
            </w:r>
            <w:r>
              <w:rPr>
                <w:rFonts w:hint="eastAsia" w:ascii="仿宋" w:hAnsi="仿宋" w:eastAsia="仿宋" w:cs="仿宋"/>
                <w:b w:val="0"/>
                <w:i w:val="0"/>
                <w:caps w:val="0"/>
                <w:color w:val="575757"/>
                <w:spacing w:val="0"/>
                <w:sz w:val="15"/>
                <w:szCs w:val="15"/>
                <w:bdr w:val="none" w:color="auto" w:sz="0" w:space="0"/>
              </w:rPr>
              <w:t>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上饶县茶亭工业园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203500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染料、涂料废物（HW12：264-012-12）。限接收以铜为主要显色剂的无机颜料、染料生产产生的废水处理污泥。表面处理废物（HW17：336-050-17、336-051-17、336-052-17、336-054-17、336-055-17、336-056-17、336-057-17、336-058-17、336-059-17、336-062-17、336-063-17、336-064-17、336-066-17）。含铜废物（HW22：304-001-22、397-005-22、397-051-22）。含锌废物（HW23：336-103-23、384-001-23、900-021-23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含铅废物（HW31：312-001-31）。含镍废物（HW46：261-087-46、394-005-46、900-037-46）。有色金属冶炼废物（HW48：321-002-48、321-003-48、321-008-48、321-009-48、321-010-48、321-011-48、321-012-48、321-013-48、321-014-48、321-018-48、321-019-48、321-022-48、321-027-48、321-028-48）。其中321-019-48（阳极泥）共3500吨。备注：危险废物经营范围不含液态危险废物，限接收以含铜、锌为主的危险废物。</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李正东</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15207938398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14</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萍乡宝海锌营养科技有限公司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赣环危废证字043号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江西省萍乡市湘东区老关工业园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34000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有色金属冶炼废物（HW48：321-009-48，321-014-48，321-027-48，321-028-48）、瓦斯灰。注：HW48有色金属冶炼废物中主要成分是氧化锌。</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2020-07-10</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吕苏民</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0799-3463859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15</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江西科鼎金属有限公司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赣环危废证字044号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江西省上饶市广丰区经济开发区收费站片区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1310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含铅废物（HW31：900-000-31）</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2020-09-16</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应加寿</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0793-2980288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16</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江西省屹立铜业有限公司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赣环危废证字048号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江西省上饶市铅山县工业园区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23040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表面处理废物（HW17：336-058-17、336-062-17、336-063-17、336-064-17、336-066-17）；含铜废物（HW22：304-001-22、397-005-22、397-051-22），有色金属冶炼废物（HW48：321-002-48、321-008-48、321-013-48）。注：液态废物除外。</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朱忠全</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0793-7151000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17</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江西美廉化工有限公司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赣环危废证字051号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江西省南昌市安义县万埠镇八宝路37号</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150000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废碱（HW35，900-399-35）。注：限来源于江西晶安高科技股份有限公司产生的废碱液</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2020-06-01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龚良平</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0791-83433988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18</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南昌德润稀金有限公司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赣环危废证字052号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江西省南昌市安义县万埠镇</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废酸（HW34，900-349-34）。注：限来源于江西晶安高科技股份有限公司氧氯化锆生产线浓缩工序产生的废盐酸。</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2020-06-01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张 宇</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0791-83432197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19</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江西祥盛环保科技有限公司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赣环危废证字053号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江西省永丰县工业园西区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50000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表面处理废物（HW17：336-051-17、336-052-17、336-064-17）；含锌废物（HW23：336-103-23、900-021-23）；有色金属冶炼废物（HW48：321-002-48、321-003-48、321-004-48、321-005-48、321-009-48、321-011-48、321-012-48、321-014-48、321-022-48、321-027-48、321-028-48）；瓦斯灰（高炉炼钢过程中产生的瓦斯灰）。备注：336-064-17限以锌合金为基材的废水处理污泥；其余废物主要以锌为主的固态废物。</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2020-05-07</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孙成宇</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07962219800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九江海源化工有限公司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赣环危废证字055号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江西省九江市柴桑区赤湖工业园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4500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HW48有色金属冶炼废物（321-014-48、321-027-48、321-028-48及钢厂烟尘经富集的烟灰）。</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2023-11-18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周海元</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0792-6996888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21</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江西睿锋环保有限公司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赣环危废证字056号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江西省宜春市万载县工业园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56000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-050-17、336-052-17、336-054-17、336-055-17、336-058-17、336-062-17、336-064-17、336-066-17）限含铜、锌、镍、锡原料；含铜废物（HW22：397-004-22、397-005-22、397-051-22、304-001-22）；含锌废物（HW23：336-103-23、384-001-23、900-021-23）；废酸（HW34：261-057-34、314-001-34、397-005-34、397-007-34、900-300-34、900-304-34、900-349-34）限废硫酸和含有价金属废酸；含镍废物（HW46：261-087-46、394-005-46、900-037-46）；有色金属冶炼废物（HW48：321-002-48、321-003-48、321-004-48、321-008-48、321-009-48、321-010-48、321-013-48、321-014-48、321-022-48、321-027-48、321-028-48）。</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2020-08-21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李森</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0795-8915488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22</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江西君鑫贵金属科技材料有限公司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赣环危废证字058号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江西省</w:t>
            </w:r>
            <w:r>
              <w:rPr>
                <w:rFonts w:hint="eastAsia" w:ascii="仿宋" w:hAnsi="仿宋" w:eastAsia="仿宋" w:cs="仿宋"/>
                <w:b w:val="0"/>
                <w:i w:val="0"/>
                <w:caps w:val="0"/>
                <w:color w:val="575757"/>
                <w:spacing w:val="0"/>
                <w:sz w:val="15"/>
                <w:szCs w:val="15"/>
                <w:bdr w:val="none" w:color="auto" w:sz="0" w:space="0"/>
              </w:rPr>
              <w:t>万年县梓埠化工园区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2500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废催化剂（HW50：251-016-50、251-018-50、251-019-50、261-151-50、261-152-50、261-156-50、261-160-50、261-161-50、261-165-50、261-167-50、261-171-50、261-181-50、261-183-50、263-013-50、271-006-50、275-009-50、276-006-50、900-049-50，合计2200吨）。其他废物（HW49：900-045-49）（300吨，仅限含银电子废料）。</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2021-05-07</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徐泽良</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0793-3696668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23</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上饶市致远环保科技有限公司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赣环危废证字060号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江西省上饶市玉山县工业园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36000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有色金属冶炼废物（HW48：321-002-48、321-027-48）。注：经营类别不包含液态危险废物。表面处理废物（HW17：346-050-17、346-054-17、346-055-17、346-056-17、346-057-17、346-058-17、346-059-17、346-062-17、346-063-17、346-064-17、346-065-17、346-066-17、346-099-17）。注：仅限含铜、锡、镍、金、银、钯等有价有色金属的槽渣和污泥。含铜废物（HW22：231-006-22、314-001-22、406-004-22）。注：槽液和废液除外。有色金属冶炼废物（HW48：331-002-48、331-027-48）。</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2021-05-28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王鹏磊</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0793-2255000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24</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江西源丰有色金属有限公司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赣环危废证字062号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江西省吉安市永丰县工业园西区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144000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其他废物（HW49：900-044-49，限整只回收的废铅酸蓄电池）</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2020-12-11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李新战</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0796-7127708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25</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江西格林美资源循环有限公司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赣环危废证字063号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江西省</w:t>
            </w:r>
            <w:r>
              <w:rPr>
                <w:rFonts w:hint="eastAsia" w:ascii="仿宋" w:hAnsi="仿宋" w:eastAsia="仿宋" w:cs="仿宋"/>
                <w:b w:val="0"/>
                <w:i w:val="0"/>
                <w:caps w:val="0"/>
                <w:color w:val="575757"/>
                <w:spacing w:val="0"/>
                <w:sz w:val="15"/>
                <w:szCs w:val="15"/>
                <w:bdr w:val="none" w:color="auto" w:sz="0" w:space="0"/>
              </w:rPr>
              <w:t>丰城市资源循环利用产业基地</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3300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废荧光灯管（含汞废物HW29：900-023-29）。</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2020-05-07</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秦玉飞</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0795-6833666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26</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景德镇康栋环保石化有限公司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赣环危废证字064号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江西省景德镇市浮梁县洪源镇中桥工业园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精（蒸）馏残渣（HW11：252-014-11、450-003-11）限中低温煤焦油。</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2023-11-18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胡定中</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0798-2815288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27</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江西得宇科技有限公司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赣环危废证字066号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江西省南丰县富溪工业园区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460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含酚废物（HW39：261-071-39）。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废催化剂（HW50：251-016-50、251-018-50、251-019-50、261-151-50、261-152-50、261-156-50、261-160-50、261-161-50、261-165-50、261-167-50、261-169-50、261-171-50、261-178-50、261-179-50、261-180-50、261-181-50、261-183-50、263-013-50、271-006-50、275-009-50、276-006-50、900-049-50）。注：碳载体废催化剂除外。</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2024-06-01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王相南</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0794-3266690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28</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江西富旺有色金属冶炼有限公司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赣环危废证字067号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江西省抚州市宜黄县丰厚工业园区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有色金属冶炼废物（HW48：321-027-48）。</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2021-07-15</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董  磊</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0794-7648811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29</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江西中再生资源开发有限公司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赣环危废证字068号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江西省南昌市新建县望城新区宏图大道</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5880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其他废物（HW49：900-045-49）。</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2022.09.16</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高善庆</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0791-8715720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30</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萍乡市精锌化工有限公司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赣环危废证字069号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江西省萍乡市湘东区下埠镇工业区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瓦斯灰（钢铁企业炼钢过程中产生的高炉瓦斯灰）。</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2020-07-10</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张  林</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0799-3414999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31</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江西双能环保科技有限公司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赣环危废证字070号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江西省龙南县经济技术开发区富康工业园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8250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含镍废物（HW46：900-037-46）。废催化剂（HW50：251-016-50、251-017-50、251-018-50、251-019-50、261-151-50、261-152-50、261-153-50、261-156-50、261-157-50、261-165-50、271-006-50、276-006-50）。备注：限主要含镍的废催化剂。</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侯天佑</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0797-3535933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32</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江西银泰乐科技有限公司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赣环危废证字071号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江西省上饶市广丰区经济开发区收费站片区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114</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废催化剂（HW50：251-016-50、251-017-50、251-018-50、251-019-50、261-151-50、261-152-50、261-154-50、261-156-50、261-157-50、261-158-50、261-159-50、261-160-50、261-161-50、261-162-50、261-163-50、261-165-50、261-166-50、261-167-50、261-168-50、261-169-50、261-170-50、261-171-50、261-174-50、261-177-50、261-178-50、261-179-50、261-181-50、261-182-50、261-183-50、263-013-50、271-006-50、275-009-50、276-006-50）。</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2022-12-17</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任军亮</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13735559627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33</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江西和丰环保科技有限公司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赣环危废证字072号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江西省上饶市横峰县工业园区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60000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-054-17、336-055-17、336-056-17、336-057-17、336-058-17、336-059-17、336-062-17、336-063-17、336-064-17、336-066-17）。含铜废物（HW22：304-001-22、397-005-22、397-051-22）。含镍废物（HW46：261-087-46、394-005-46、900-037-46）。有色金属冶炼废物（HW48：091-001-48、321-002-48、321-008-48、321-013-48、321-027-48）。</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2022-10-27</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应  政</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0793-5667008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34</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江西飞南环保科技有限公司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赣环危废证字073号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江西省上饶市横峰县工业园区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65000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-054-17、336-055-17、336-058-17、336-062-17、336-063-17、336-064-17、336-066-17）。含铜废物（HW22：304-001-22、397-005-22、397-051-22）。含镍废物（HW46：261-087-46、394-005-46、900-037-46）有色金属冶炼废物（HW48：321-002-48、321-008-48、321-013-48、321-027-48）。备注：（1）限以含铜为主的危险废物，不可接收液态危险废物；（2）336-063-17、336-064-17、336-066-17和321-002-48仅限省内转移。</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高卫星</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0793-5665553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35</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江西晨飞铜业有限公司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赣环危废证字074号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江西省抚州市金溪县陆坊乡上李村</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23000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 336-058-17，336-062-17，336-063-17，336-064-17，336-066-17）；含铜废物（HW22： 304-001-22，397-005-22、397-051-22）；有色金属冶炼废物（HW48，321-002-48）。（备注：危险废物限以回收铜为主，不包括液态危险废物）。</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2019-12-21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叶增华</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0794-5373111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36</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江西悦诚科技有限公司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赣环危废证字075号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江西省抚州市高新区内科三路以东纬九路以南</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800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废催化剂（HW50：251-016-50、251-018-50、251-019-50、261-151-50、261-152-50、261-156-50、261-160-50、261-161-50、261-165-50、261-167-50、261-169-50、261-171-50、261-177-50、261-178-50、261-179-50、261-180-50、261-181-50、261-183-50、263-013-50、271-006-50、275-009-50、276-006-50、900-049-50）。</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2019-12-21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何  剑</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0794-8331788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37</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上饶市裕鑫铜业有限公司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赣环危废证字076号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上饶经济技术开发区C区（茶亭工业园）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 336-052-17、336-054-17、336-055-17、336-058-17，336-062-17， 336-064-17， 346-066-17）；含铜废物（HW22，397-005-22， 397-051-22）。注：为IT电路板污泥及电镀污泥（不含液态危险废物）。</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2020-02-03</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徐梦业</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0793-8611222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38</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江西瑞府环保石化有限公司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赣环危废证字077号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江西省高安市黄沙岗横港村委会毛家村</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150000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精蒸馏残渣（HW11：252-014-11、450-003-11。）注：仅限中低温煤焦油。</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2020-02-28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沈贵文</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0795-7219838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39</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江西宝丰生物科技有限公司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赣环危废证字078号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江西省九江市永修县星火工业园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15000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高炉瓦斯灰。</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2020-05-08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彭东桂</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0792-3173988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40</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江西赣锡工贸有限公司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赣环危废证字079号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江西省赣州市章贡区水西钴钼稀有金属产业基地</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w:t>
            </w:r>
            <w:r>
              <w:rPr>
                <w:rFonts w:hint="eastAsia" w:ascii="仿宋" w:hAnsi="仿宋" w:eastAsia="仿宋" w:cs="仿宋"/>
                <w:b w:val="0"/>
                <w:i w:val="0"/>
                <w:caps w:val="0"/>
                <w:color w:val="575757"/>
                <w:spacing w:val="-1"/>
                <w:sz w:val="15"/>
                <w:szCs w:val="15"/>
                <w:bdr w:val="none" w:color="auto" w:sz="0" w:space="0"/>
              </w:rPr>
              <w:t>336-058-17、336-062-17、336-063-17、336-066-17），</w:t>
            </w:r>
            <w:r>
              <w:rPr>
                <w:rFonts w:hint="eastAsia" w:ascii="仿宋" w:hAnsi="仿宋" w:eastAsia="仿宋" w:cs="仿宋"/>
                <w:b w:val="0"/>
                <w:i w:val="0"/>
                <w:caps w:val="0"/>
                <w:color w:val="575757"/>
                <w:spacing w:val="0"/>
                <w:sz w:val="15"/>
                <w:szCs w:val="15"/>
                <w:bdr w:val="none" w:color="auto" w:sz="0" w:space="0"/>
              </w:rPr>
              <w:t>含铅废物（HW31：焊锡废渣，无对应代码，限水箱厂退锡渣、电子厂焊锡头和焊锡厂边角料），有色金属冶炼废物（HW48：炼锡厂废渣，无对应代码，限锡冶炼厂阳极泥、精炼浮渣以及反射炉渣）。注：其中</w:t>
            </w:r>
            <w:r>
              <w:rPr>
                <w:rFonts w:hint="eastAsia" w:ascii="仿宋" w:hAnsi="仿宋" w:eastAsia="仿宋" w:cs="仿宋"/>
                <w:b w:val="0"/>
                <w:i w:val="0"/>
                <w:caps w:val="0"/>
                <w:color w:val="575757"/>
                <w:spacing w:val="-1"/>
                <w:sz w:val="15"/>
                <w:szCs w:val="15"/>
                <w:bdr w:val="none" w:color="auto" w:sz="0" w:space="0"/>
              </w:rPr>
              <w:t>336-063-17</w:t>
            </w:r>
            <w:r>
              <w:rPr>
                <w:rFonts w:hint="eastAsia" w:ascii="仿宋" w:hAnsi="仿宋" w:eastAsia="仿宋" w:cs="仿宋"/>
                <w:b w:val="0"/>
                <w:i w:val="0"/>
                <w:caps w:val="0"/>
                <w:color w:val="575757"/>
                <w:spacing w:val="0"/>
                <w:sz w:val="15"/>
                <w:szCs w:val="15"/>
                <w:bdr w:val="none" w:color="auto" w:sz="0" w:space="0"/>
              </w:rPr>
              <w:t>限来自线路板厂表面处理退锡、退铜时产生的</w:t>
            </w:r>
            <w:r>
              <w:rPr>
                <w:rFonts w:hint="eastAsia" w:ascii="仿宋" w:hAnsi="仿宋" w:eastAsia="仿宋" w:cs="仿宋"/>
                <w:b w:val="0"/>
                <w:i w:val="0"/>
                <w:caps w:val="0"/>
                <w:color w:val="575757"/>
                <w:spacing w:val="-2"/>
                <w:sz w:val="15"/>
                <w:szCs w:val="15"/>
                <w:bdr w:val="none" w:color="auto" w:sz="0" w:space="0"/>
              </w:rPr>
              <w:t>槽渣；</w:t>
            </w:r>
            <w:r>
              <w:rPr>
                <w:rFonts w:hint="eastAsia" w:ascii="仿宋" w:hAnsi="仿宋" w:eastAsia="仿宋" w:cs="仿宋"/>
                <w:b w:val="0"/>
                <w:i w:val="0"/>
                <w:caps w:val="0"/>
                <w:color w:val="575757"/>
                <w:spacing w:val="-1"/>
                <w:sz w:val="15"/>
                <w:szCs w:val="15"/>
                <w:bdr w:val="none" w:color="auto" w:sz="0" w:space="0"/>
              </w:rPr>
              <w:t>336-066-17</w:t>
            </w:r>
            <w:r>
              <w:rPr>
                <w:rFonts w:hint="eastAsia" w:ascii="仿宋" w:hAnsi="仿宋" w:eastAsia="仿宋" w:cs="仿宋"/>
                <w:b w:val="0"/>
                <w:i w:val="0"/>
                <w:caps w:val="0"/>
                <w:color w:val="575757"/>
                <w:spacing w:val="0"/>
                <w:sz w:val="15"/>
                <w:szCs w:val="15"/>
                <w:bdr w:val="none" w:color="auto" w:sz="0" w:space="0"/>
              </w:rPr>
              <w:t>限来自LED灯厂，电子元件厂表面焊点退铜、退锡、退银、退金产生的废液和残渣。</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2020-05-07</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邱鸡福</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0797-8194134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41</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贵溪三元金属有限公司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赣环危废证字080号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江西省贵溪市贵溪工业园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18000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表面处理废物（HW17：336-050-17、336-058-17、336-059-17、336-062-17、336-066-17）；含铜废物（HW22：304-001-22、397-005-22、397-051-22）；含铅废物（HW31：304-002-31、312-001-31、384-004-31、421-001-31）；有色金属冶炼废物（HW48：321-002-48、321-004-48、321-008-48、321-010-48、321-013-48、321-014-48、321-016-48、321-018-48、321-019-48、321-020-48、321-021-48、321-022-48、321-027-48、321-029-48）。注：限固态废物，不得使用液态废物。</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2020-07-10</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吴世军</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0701-3321029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42</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江西益敏电子科技有限公司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赣环危废证字081号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江西省武宁县万福经济技术开发区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16500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其它废物HW49（900-045-49）。</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2020-08-20</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谈一晖</w:t>
            </w:r>
          </w:p>
        </w:tc>
        <w:tc>
          <w:tcPr>
            <w:tcW w:w="168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0792-2897777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43</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江西恒腾化学科技有限公司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赣环危废证字082号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江西省抚州市宜黄县工业园区丰厚小区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2300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精（蒸）馏残渣（HW11：900-013-11。限丙烯酸丁酯蒸馏残液）。</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2020-08-20</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康振华</w:t>
            </w:r>
          </w:p>
        </w:tc>
        <w:tc>
          <w:tcPr>
            <w:tcW w:w="168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0794-7662909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44</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上高县永成锑业有限公司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赣环危废证字083号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江西省宜春市上高县徐家渡镇火溪村</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18000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含锑废物（HW27：261-046-27、261-048-27）。有色金属冶炼废物（HW48：321-004-48、321-008-48、321-013-48、321-014-48、321-019-48）。备注：仅限含锑废物渣、烟尘或废水处理污泥。</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2020-10-09</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幸 忠</w:t>
            </w:r>
          </w:p>
        </w:tc>
        <w:tc>
          <w:tcPr>
            <w:tcW w:w="168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13870556768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45</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上饶市得利金属材料有限公司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赣环危废证字084号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江西省上饶市经济技术开发区黄源片区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264</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废催化剂（HW50：251-016-50、251-018-50、261-151-50、261-152-50、261-161-50、261-165-50、261-167-50、261-169-50、261-178-50、261-179-50、261-180-50、261-181-50、261-183-50、263-013-50、271-006-50、275-009-50、276-006-50、900-049-50）。</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2020-11-11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叶理尧</w:t>
            </w:r>
          </w:p>
        </w:tc>
        <w:tc>
          <w:tcPr>
            <w:tcW w:w="168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0793-8461676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46</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江西华荣科技有限公司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赣环危废证字085号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江西省高安市八景项目工业项目区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12500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废催化剂（HW50：251-016-50、251-017-50、251-018-50、251-019-50）注：原料中金属元素应以钨为主，否则不可作为原料。</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2020-11-11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谢春如</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0795-5485656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47</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江西有源工业废物回收处理有限公司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赣环危废证字086号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江西省吉安市井冈山经济技术开发区京九大道279号</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6035</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感光材料废物（HW16：397-001-16）15吨；含铜废物（HW22：397-004-22、废边角料、P片边角料、钻粉、锣粉）5940吨；其他废物（HW49：900-045-49）80吨。注：废电路板上不得附带元器件、芯片、插件、贴脚等</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2020-12-11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叶锦然</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0796-8403605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48</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萍乡华溪再生资源回收利用开发有限公司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赣环危废证字087号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江西省萍乡市芦溪县工业园区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其他废物（HW49：900-045-49）</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2021-05-28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刘宏明</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0799-7588731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49</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江西仙广贵金属有限公司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赣环危废证字088号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江西省上饶市广丰区经济开发区收费站片区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1762</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感光材料废物（HW16：266-009-16、266-010-16、231-001-16、231-002-16、397-001-16、863-001-16、749-001-46、900-019-16）。计300吨，仅限于底胶片。表面处理废物（HW17：336-056-17仅限含银污泥；336-057-17仅限含金污泥）。计187吨。废催化剂（HW50：251-016-50、251-018-50、251-019-50、261-151-50、261-152-50、261-156-50、261-161-50、261-165-50、261-167-50、261-169-50、261-177-50、261-178-50、261-179-50、261-183-50、263-013-50、271-006-50、275-009-50、276-006-50、900-049-50）。计1275吨。</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2021-07-15</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陈立章</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0793-2826878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50</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瑞金盛源环保科技有限责任公司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赣环危废证字089号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江西省瑞金市台商创业园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表面处理废物（HW17：336-051-17、336-052-17、336-054-17、336-055-17、336-058-17、336-062-17、336-064-17、336-066-17）。共11250吨。有色金属冶炼废物（HW48：321-027-48）。共18750吨。</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2021-07-15</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刘荆悠</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0797-2300683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51</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江西华赣瑞林稀贵金属科技有限公司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赣环危废证字090号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江西省丰城市纬四路资源循环利用产业园区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65000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表面处理废物（HW17：336-054-17、336-055-17、336-056-17、336-057-17、336-058-17、336-059-17、336-062-17、336-063-17）。含铜废物（HW22：397-051-22、304-001-22、397-005-22）。含锌废物（HW23：900-021-23）。含硒废物（HW25：261-045-22）。含碲废物（HW28：261-050-28）。含铅废物（HW31：304-002-31、312-001-31、384-004-31、243-001-31、421-001-31）。有色金属冶炼废物（HW48：321-002-48、321-008-48、321-009-48、321-010-48、321-011-48、321-012-48、321-013-48、321-016-48、321-017-48、321-018-48、321-020-48、321-021-48、321-022-48、321-027-48、321-028-48、321-029-48）。注：以上危险废物经营规模为15000吨/年。其他废物（HW49：900-045-49）。经营规模为20000吨/年。</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2021-07-15</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梁克明</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0791-86757626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52</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江西畅达再生资源利用有限公司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赣环危废证字091号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江西省上饶市横峰县经济开发区港边路</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15000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000000"/>
                <w:spacing w:val="0"/>
                <w:sz w:val="15"/>
                <w:szCs w:val="15"/>
                <w:bdr w:val="none" w:color="auto" w:sz="0" w:space="0"/>
              </w:rPr>
              <w:t>废线路板（HW49：900-045-49）。注：其中含元器件废线路板不超过7200吨/年。</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2021-07-15</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刘  荣</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0793-5666880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53</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江西国孚润滑油工业有限公司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赣环危废证字092号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江西省九江市九江县赤湖工业园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30000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HW08废矿物油与含矿物油废物（900-199-08，油泥除外；900-214-08、900-217-08、900-218-08、900-219-08）。</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2023-08-28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陈进卓</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54</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贵溪鑫发实业有限公司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赣环危废证字093号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江西省鹰潭市（贵溪）铜产业循环经济基地</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96000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含铜废物（HW22：304-001-22、321-101-22、321-102-22、397-005-22、397-051-22）；有色金属冶炼废物（HW48：321-002-48、321-003-48、321-004-48、321-008-48、321-009-48、321-010-48、321-011-48、321-013-48、321-014-48、321-016-48、321-017-48、321-018-48、321-019-48、321-020-48、321-021-48、321-022-48、 321-027-48、321-028-48、321-029-48）。注：仅限固态废物，不能使用液态物料。</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2023-08-28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江庆和</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0701-3795909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55</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弋阳县兴旺实业有限公司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赣环危废证字094号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江西省上饶市弋阳县港口镇彭家</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95720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废弃的铅酸蓄电池（HW49：900-044-49）。注：限整只回收。</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2023-11-18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许兴义</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0793-5800875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56</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江西广恒胶化科技有限公司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赣环危废证字095号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江西省九江市彭泽县叽山工业园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45000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有色金属冶炼废物（HW48：321-027-48、321-028-48）及钢厂烟尘富集灰。</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2023-08-28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李文定</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0792-7196770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57</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江西东江环保技术有限公司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赣环危废证字096号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江西省丰城市孙渡街道循环经济园区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86000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收集、贮存、利用、处置</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医药废物（HW02：271-001-02、271-002-02、271-003-02、271-004-02、271-005-02、272-001-02、272-002-02、272-003-02、272-004-02、272-005-02、275-001-02、275-002-02、275-003-02、275-004-02、275-005-02、275-006-02、275-007-02、275-008-02、276-001-02、276-002-02、276-003-02、276-004-02、276-005-02）。废药物、药品（HW03：900-002-03）。农药废物（HW04：263-001-04、263-002-04、263-003-04、263-004-04、263-005-04、263-006-04、263-007-04、263-008-04、263-009-04、263-010-04、263-011-04、263-012-04、900-003-04）。废有机溶剂与有机溶剂废物（HW06：900-401-06、900-402-06、900-403-06、900-404-06、900-405-06、900-406-06、900-407-06、900-408-06、900-409-06、900-410-06）。热处理含氰废物（HW07：336-001-07、336-002-07、336-003-07、336-004-07、336-005-07、336-049-07）。废矿物油和含矿物油废物（HW08：251-001-08、251-002-08、251-003-08、251-004-08、251-005-08、251-006-08、251-010-08、251-011-08、251-012-08、900-199-08、900-200-08、900-201-08、900-203-08、900-204-08、900-205-08、900-209-08、900-210-08、900-211-08、900-212-08、900-213-08、900-214-08、900-215-08、900-216-08、900-217-08、900-218-08、900-219-08、900-220-08、900-222-08900-249-08、900-221-08）。油/水、烃/水混合物或乳化液（HW09：900-005-09、900-006-09、900-007-09）。精（蒸）馏残渣（HW11：251-013-11、252-001-11、252-002-11、252-003-11、252-004-11、252-005-11、252-006-11、252-007-11、252-008-11、252-009-11、252-010-11、252-011-11、252-012-11、252-013-11、252-014-11、252-015-11、450-001-11、450-002-11、450-003-11、261-007-11、261-008-11、261-009-11、261-010-11、261-012-11、261-013-11、261-014-11、261-015-11、261-016-11、261-019-11、261-024-11、261-025-11、261-026-11、261-027-11、261-028-11、261-100-11、261-101-11、261-102-11、261-103-11、261-105-11、261-107-11、261-108-11、261-1009-11、261-110-11、261-111-11、261-116-11、261-117-11、261-118-11、261-124-11、261-125-11、261-126-11、261-127-11、261-128-11、261-129-11、261-130-11、261-131-11、261-132-11、261-133-11、261-134-11、261-135-11、261-136-11、321-001-11、772-001-11、900-013-11）。染料、涂料废物（HW12：264-002-12、264-003-12、264-004-12、264-005-12、264-006-12、264-007-12、264-008-12、264-009-12、264-010-12、264-011-12、264-012-12、264-013-12、221-001-12、900-250-12、900-251-12、900-252-12、900-253-12、900-254-12、900-255-12、900-256-12、900-299-12）。有机树脂类废物（HW13：265-101-13、265-102-13、265-103-13、265-104-13、900-014-13、900-015-13、900-016-13、900-451-13）。新化学物质废物（HW14：900-017-14）。感光材料废物（HW16：266-009-16、266-010-16、231-001-16、231-002-16、397-001-16、863-001-16、749-001-16、900-019-16）。表面处理废物（HW17：336-050-17、336-051-17、336-052-17、336-053-17、336-054-17、336-055-17、336-056-17、336-057-17、336-058-17、336-059-17、336-060-17、336-061-17、336-062-17、336-063-17、336-064-17、336-066-17、336-067-17、336-068-17、336-069-17、336-101-17）。焚烧处置残渣（HW18：772-002-18、772-003-18、772-004-18、772-005-18）。含金属羰基化合物废物（HW19：900-020-19）。含铍废物（HW20：261-040-20）。含铬废物（HW21：193-001-21、193-002-21、261-041-21、261-042-21、261-043-21、261-044-21、261-137-21、315-001-21、315-002-21、315-003-21、336-100-21、397-002-21）。含铜废物（HW22：304-001-22、321-101-22、321-102-22、397-004-22、397-005-22、397-051-22）。含硒废物（HW25：261-045-25）。含镉废物（HW26：384-002-26）。含碲废物（HW28：261-050-28）。含汞废物（HW29：900-023-29）。含铊废物（HW30：261-055-30）。含铅废物（HW31：304-002-31、397-052-31、312-001-31、384-004-31、243-001-31、421-001-31、900-025-31）。无机氟化物废物（HW32：900-026-32）。无机氰化物废物（HW33：092-003-33、336-104-33、900-027-33、900-028-33、900-029-33）。废酸（HW34：251-014-34、264-013-34、261-057-34、261-058-34、314-001-34、336-105-34、397-005-34、397-006-34、397-007-34、900-300-34、900-301-34、900-302-34、900-303-34、900-304-34、900-305-34、900-306-34、900-307-34、900-308-34、900-349-34）。废碱（HW35：251-015-35、261-059-35、193-003-35、221-002-35、900-350-35、900-351-35、900-352-35、900-353-35、900-354-35、900-355-35、900-356-35、900-399-35）。石棉废物（HW36: 109-001-36、261-060-36、302-001-36、308-001-36、366-001-36、373-002-36、900-030-36、900-031-36、900-032-36）。有机氰化物废物（HW38：261-064-38、261-065-38、261-066-38、261-067-38、261-068-38、261-069-38、261-140-38）。含醚废物（HW40：261-072-40）其他废物（HW49：900-039-49、900-040-49、900-041-49、900-042-49、900-044-49、900-045-49、900-046-49、900-047-49、900-999-49、309-001-49）。废催化剂（HW50：251-016-50、251-017-50、251-018-50、251-019-50）。备注：利用类危险废物限废矿物油、铜蚀刻液、废荧光灯管、废有机溶剂（以回收废甲醇、废异丙醇、废甲醇芳烃混合物、废环己烷为主的危险废物）、废钢制包装桶；物化处理、稳定固化填埋、焚烧类危险废物限无利用价值、需要进行处置的危险废物。共中焚烧15000t/a、物化处理15000t/a、稳定化固化填埋20000t/a、综合利用36000t/a。</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2023-11-18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赵国权</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400-8899-631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58</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修水县德瑞科技有限公司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赣环危废证字097号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江西省九江市修水县工业园太阳升项目区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36000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表面处理废物（HW17：336-058-17、336-062-17，槽液除外）、含铜废物（HW22：397-005-22，废液除外）、含锌废物（HW23：900-021-23，废液除外）、有色金属冶炼废物（HW48：321-002-48、321-014-48、321-027-48、321-028-48）。</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2023-11-18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曹祥州</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0792-7813345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59</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江西自立环保科技有限公司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赣环危废证字098号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江西省抚州市临川区抚北工业园区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176590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-050-17、336-051-17、336-052-17、336-054-17、336-055-17、336-056-17、336-057-17、336-058-17、336-059-17、336-062-17、336-063-17、36-066-17）。含铜废物（HW22：304-001-22、321-101-22、321-102-22、397-005-22、397-051-22）。含锌废物（HW23：336-103-23、384-001-23、900-021-23）。含铅废物（HW31： 312-001-31）。含镍废物（HW46：261-087-46、394-005-46）。有色金属冶炼废物（HW48：091-001-48、321-002-48、321-003-48、321-008-48、321-009-48、321-010-48、321-011-48、321-012-48、321-013-48、321-014-48、321-016-48、321-018-48、321-019-48、321-020-48、321-022-48、321-027-48、321-028-48、321-029-48）。备注：危险废物经营总规模为176590t/a。其中含铜危险废物105400t/a，含锌危险废物69030t/a，阳极泥2160t/a。危险废物经营范围不包括液态危险废物。</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2023-11-18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许来平</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0794-8580900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60</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大余明发矿业有限公司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赣环危废证字100号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江西省赣州市大余县南安镇新华工业园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HW48有色金属冶炼废物（321-002-48、321-004-48、321-010-48、321-013-48、321-014-48、321-018-48、321-019-48、321-020-48、321-022-48）。</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2023-11-19</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周  强</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0797-8772298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61</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江西耀腾资源利用有限公司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赣环危废证字101号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江西省上饶市广丰区经济开发区芦洋产业园A区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90000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-054-17、336-055-17、336-058-17、336-062-17、336-064-17、36-066-17）。含铜废物（HW22：304-001-22、321-101-22、321-102-22、397-005-22、397-051-22）。有色金属冶炼废物（HW48：321-002-48、321-008-48、321-010-48、321-013-48、321-027-48）。备注：限以含铜为主的固态危险废物，其中336-064-17、36-066-17两类限铜基电镀的固态废料。</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2024-01-21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鲍斌斌</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0793-2697999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62</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上饶市富旺环保科技有限公司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赣环危废证字102号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江西省上饶市玉山县经济开发区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100000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-050-17、336-052-17、336-054-17、336-055-17、336-056-17、336-057-17、336-058-17、336-059-17、336-062-17、336-064-17、36-066-17）。含铜废物（HW22：304-001-22、321-101-22、321-102-22、397-005-22、397-051-22）。有色金属冶炼废物（HW48:321-002-48、321-008-48、321-013-48、321-027-48）。备注：限以含铜为主的固态危险废物，其中336-064-17、36-066-17两类限铜基电镀的固态废料。</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2024-01-21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裘洪建</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0793-2365385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63</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江西同德盛元镍业有限公司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赣环危废证字103号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江西省吉安市峡江县城南工业园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3500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-054-17、336-055-17、336-064-17限含镍材料表面处理产生的含镍污泥及残渣、336-066-17限镍镀层剥除产生的含镍污泥和残渣），含镍废物（HW46：261-087-46、394-005-46、900-037-46），有色金属冶炼废物（HW48：321-008-48）。注：除已注明的以外仅限含镍固态废物。</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2024-01-21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汤荷生</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0796-6992128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64</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江西凯大新材料科技有限公司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赣环危废证字104号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江西省上饶市广丰区经济开发区芦洋产业园A区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767</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HW50废催化剂（251-016-50、251-018-50、251-019-50、261-151-50、261-152-50、271-006-50、275-009-50、276-006-50、900-049-50，以上废催化剂中贵金属主要以钯铂铑为主，共计661吨）；（900-048-50，限液态废铑催化剂，共计106吨）。</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2024-01-21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林桂燕</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0793-2681228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65</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江西丰河贵金属科技有限公司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赣环危废证字105号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江西省上饶市广丰区经济开发区芦洋产业园A区青泰路7号</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1456</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废催化剂（HW50：251-018-50</w:t>
            </w:r>
            <w:bookmarkStart w:id="0" w:name="OLE_LINK17"/>
            <w:r>
              <w:rPr>
                <w:rFonts w:hint="eastAsia" w:ascii="仿宋" w:hAnsi="仿宋" w:eastAsia="仿宋" w:cs="仿宋"/>
                <w:b w:val="0"/>
                <w:i w:val="0"/>
                <w:caps w:val="0"/>
                <w:color w:val="575757"/>
                <w:spacing w:val="0"/>
                <w:sz w:val="15"/>
                <w:szCs w:val="15"/>
                <w:bdr w:val="none" w:color="auto" w:sz="0" w:space="0"/>
              </w:rPr>
              <w:t>、251-019-50</w:t>
            </w:r>
            <w:bookmarkEnd w:id="0"/>
            <w:r>
              <w:rPr>
                <w:rFonts w:hint="eastAsia" w:ascii="仿宋" w:hAnsi="仿宋" w:eastAsia="仿宋" w:cs="仿宋"/>
                <w:b w:val="0"/>
                <w:i w:val="0"/>
                <w:caps w:val="0"/>
                <w:color w:val="575757"/>
                <w:spacing w:val="0"/>
                <w:sz w:val="15"/>
                <w:szCs w:val="15"/>
                <w:bdr w:val="none" w:color="auto" w:sz="0" w:space="0"/>
              </w:rPr>
              <w:t>、261-151-50、</w:t>
            </w:r>
            <w:bookmarkStart w:id="1" w:name="OLE_LINK20"/>
            <w:r>
              <w:rPr>
                <w:rFonts w:hint="eastAsia" w:ascii="仿宋" w:hAnsi="仿宋" w:eastAsia="仿宋" w:cs="仿宋"/>
                <w:b w:val="0"/>
                <w:i w:val="0"/>
                <w:caps w:val="0"/>
                <w:color w:val="575757"/>
                <w:spacing w:val="0"/>
                <w:sz w:val="15"/>
                <w:szCs w:val="15"/>
                <w:bdr w:val="none" w:color="auto" w:sz="0" w:space="0"/>
              </w:rPr>
              <w:t>261-152-50、</w:t>
            </w:r>
            <w:bookmarkEnd w:id="1"/>
            <w:r>
              <w:rPr>
                <w:rFonts w:hint="eastAsia" w:ascii="仿宋" w:hAnsi="仿宋" w:eastAsia="仿宋" w:cs="仿宋"/>
                <w:b w:val="0"/>
                <w:i w:val="0"/>
                <w:caps w:val="0"/>
                <w:color w:val="575757"/>
                <w:spacing w:val="0"/>
                <w:sz w:val="15"/>
                <w:szCs w:val="15"/>
                <w:bdr w:val="none" w:color="auto" w:sz="0" w:space="0"/>
              </w:rPr>
              <w:t>261-154-50、261-156-50、261-157-50、261-158-50、261-159-50、261-160-50、261-161-50、261-162-50、261-163-50、261-165-50、</w:t>
            </w:r>
            <w:bookmarkStart w:id="2" w:name="OLE_LINK48"/>
            <w:r>
              <w:rPr>
                <w:rFonts w:hint="eastAsia" w:ascii="仿宋" w:hAnsi="仿宋" w:eastAsia="仿宋" w:cs="仿宋"/>
                <w:b w:val="0"/>
                <w:i w:val="0"/>
                <w:caps w:val="0"/>
                <w:color w:val="575757"/>
                <w:spacing w:val="0"/>
                <w:sz w:val="15"/>
                <w:szCs w:val="15"/>
                <w:bdr w:val="none" w:color="auto" w:sz="0" w:space="0"/>
              </w:rPr>
              <w:t>261-167-50、</w:t>
            </w:r>
            <w:bookmarkEnd w:id="2"/>
            <w:r>
              <w:rPr>
                <w:rFonts w:hint="eastAsia" w:ascii="仿宋" w:hAnsi="仿宋" w:eastAsia="仿宋" w:cs="仿宋"/>
                <w:b w:val="0"/>
                <w:i w:val="0"/>
                <w:caps w:val="0"/>
                <w:color w:val="575757"/>
                <w:spacing w:val="0"/>
                <w:sz w:val="15"/>
                <w:szCs w:val="15"/>
                <w:bdr w:val="none" w:color="auto" w:sz="0" w:space="0"/>
              </w:rPr>
              <w:t>261-168-50、261-169-50、261-170-50、261-171-50、261-174-50、261-177-50、261-178-50、261-179-50、261-182-50、261-183-50、271-006-50、275-009-50、276-006-50、900-049-50）。注：不含有机氯。</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2024-01-21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王兰弟</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0793-2666369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66</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江西省汉氏贵金属有限公司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赣环危废证字106号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江西省上饶市万年县高新区凤巢工业园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3000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-056-17、336-057-17、336-059-17）。含金属羰基化合物废物（HW19：900-020-19）废催化剂（HW50：251-016-50、251-018-50、251-019-50、261-151-50、261-152-50、261-156-50、261-159-50、261-160-50、261-161-50、261-165-50、261-167-50、261-171-50、261-181-50、261-183-50、263-013-50、271-006-50、275-009-50、276-006-50、900-048-50、900-049-50）。备注：</w:t>
            </w:r>
            <w:r>
              <w:rPr>
                <w:rFonts w:hint="eastAsia" w:ascii="仿宋" w:hAnsi="仿宋" w:eastAsia="仿宋" w:cs="仿宋"/>
                <w:b w:val="0"/>
                <w:i w:val="0"/>
                <w:caps w:val="0"/>
                <w:color w:val="575757"/>
                <w:spacing w:val="0"/>
                <w:sz w:val="15"/>
                <w:szCs w:val="15"/>
                <w:bdr w:val="none" w:color="auto" w:sz="0" w:space="0"/>
              </w:rPr>
              <w:t>限金、银、铂、钯、铑、钌、铱废催化和废料</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2024-02-12</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张  燕</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0793-3691890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67</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江西金洋金属股份有限公司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赣环危废证字107号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江西省丰城市资源循环利用产业基地</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100000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其他废物（HW49：900-044-49整只回收的废铅蓄电池）。</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2024-02-12</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王喜安</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0795-6207568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68</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江西宝华锌业有限公司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赣环危废证字108号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江西省九江市永修县星火工业园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21500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废酸（HW34：261-058-34）。有色金属冶炼废物（HW48：321-004-48、321-008-48、321-013-48、321-027-48、321-028-48）。</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2024-4-24</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彭东桂</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18975215711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69</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贵溪市泰丰金属有限公司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赣环危废证字109号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江西省贵溪市鹰潭（贵溪）铜产业循环经济基地</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30000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有色金属冶炼废物（HW48：321-002-48、321-013-48、321-018-48、321-019-48、321-027-48）。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注：不得使用砷含量高的烟尘。</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2024-06-01</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祝贵等</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13907012111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70</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横峰县凯怡实业有限公司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赣环危废证字111号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江西省上饶市横峰县经济开发区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600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-056-17、336-059-17）；废催化剂（HW50：251-016-50、251-018-50、251-019-50、261-151-50、261-152-50、261-156-50、261-159-50、261-160-50、261-161-50、261-165-50、261-167-50、261-168-50、261-169-50、261-171-50、261-177-50、261-178-50、261-179-50、261-180-50、261-181-50、261-183-50、263-013-50、271-006-50、275-009-50、276-006-50、900-049-50）。</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2022-07-09</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王才平</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0793-5503885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71</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万载志成实业有限公司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赣环危废证字112号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江西省宜春市万载县工业园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122500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表面处理废物（HW17：336-058-17、336-062-17以上槽液除外；336-066-17限铜镀层，仅限接收省内危险废物）；含铜废物（HW22：304-001-22、397-005-22、397-051-22以上槽液、蚀刻液除外）；含铅废物（HW31：304-002-31、312-001-31、384-004-31；421-001-31酸液除外；900-000-31 含铅焊锡废渣）；有色金属冶炼废物（HW48：321-004-48、321-010-48、321-016-48、321-017-48、321-018-48、321-028-48）；其他废物（HW49：900-046-49限含铜废水处理污泥）。</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2022-07-09</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刘立瑞</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0795-8915488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72</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江西恩凯金属科技有限公司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赣环危废证字113号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江西省新余市分宜县工业园区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28000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无机氟化物废物（HW32：900-026-32计3000吨）；废酸（HW34：397-005-34、397-007-34、900-300-34、900-302-34、900-349-34计5000吨，只限废硫酸）；有色金属冶炼废物（HW48：321-002-48、321-003-48、321-004-48、321-007-48、321-008-48、321-009-48、321-012-48、321-013-48、321-014-48；321-022-48、321-027-48、321-028-48计20000吨。其中锌渣15000t、烟道灰5000t，限含锌、铟、锗、镓高的废物）。</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2022-07-09</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谢树星</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18787256666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73</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九江浦泽环保科技有限公司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赣环危废证字114号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江西省九江市彭泽县矶山生态工业园区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15000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收集、贮存、处置</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医药废物（HW02：271-001-02、271-002-02、271-003-02、271-005-02、272-001-02、272-002-02、272-004-02、272-005-02、275-004-02、275-006-02、275-008-02、276-001-02）。废药物、药品（HW03：900-002-03）。农药废物（HW04：263-008-04、263-009-04、263-011-04、263-012-04、900-003-04）。废有机溶剂与有机溶剂废物（HW06：900-401-06、900-402-06、900-403-06、900-404-06、900-405-06、900-406-06、900-407-06、900-408-06、900-409-06、900-410-06）。废矿物油和含矿物油废物（HW08：251-001-08、251-003-08、251-004-08、251-006-08、900-200-08、900-201-08、900-203-08、900-209-08、900-210-08、900-249-08）。油/水、烃/水混合物或乳化液（HW09：900-006-09、900-007-09）。精（蒸）馏残渣（HW11：321-001-11、772-001-11、900-013-11）。染料、涂料废物（HW12： 264-011-12、264-012-12、264-013-12、900-250-12、900-251-12、900-252-12、900-253-12、900-254-12、900-255-12、900-256-12、900-299-12）。有机树脂类废物（HW13：900-014-13、900-015-13、900-016-13）。有机磷化合物废物（HW37：261-061-37、261-063-37）。有机氰化物废物（HW38：261-067-38、261-068-38、261-069-38）。含酚废物（HW39：261-070-39、261-071-39）。含醚废物（HW40：261-072-40）。含有机卤化物废物（HW45： 261-080-45、261-081-45、261-084-45、900-036-45）。其他废物（HW49：900-039-49、900-041-49、900-042-49、900-047-49、900-999-49）。</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2022-9-16</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张振光</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18964580806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74</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江西五矿高安有色金属有限公司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赣环危废证字115号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江西省高安市新世纪工业城</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废催化剂（HW50：251-016-50、251-017-50、251-018-50、251-019-50）</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2022-10-27</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艾永红</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13507051679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75</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赣州耀鑫金属材料限公司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赣环危废证字116号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江西省赣州市龙南县富康工业园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8000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其他废物（HW49：900-045-49限省内转移）。</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卢洪生</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18607970786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76</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瀚蓝工业服务（赣州）有限公司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赣环危废证字117号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江西省赣州市信丰县大唐工业园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72000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收集、贮存、利用、处置</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医药废物（HW02：271-001-02、271-002-02、271-003-02、271-004-02、271-005-02、272-001-02、272-002-02、272-003-02、272-004-02、272-005-02）。废药物、药品（HW03：900-002-03）。农药废物（HW04：263-008-04、263-009-04、263-010-04、263-011-04、263-012-04、900-003-04）。废有机溶剂与有机溶剂废物（HW06：900-401-06、900-402-06、900-403-06、900-404-06、900-405-06、900-406-06、900-407-06、900-408-06、900-409-06、900-410-06）。废矿物油和含矿物油废物（HW08：251-001-08、251-002-08、251-003-08、251-004-08、251-005-08、251-006-08、251-010-08、251-011-08、251-012-08、900-200-08、900-201-08、900-209-08、900-210-08、900-249-08）。油/水、烃/水混合物或乳化液（HW09：900-005-09、900-006-09、900-007-09）。精（蒸）馏残渣（HW11：321-001-11、772-001-11、900-013-11）。染料、涂料废物（HW12：264-009-12、264-010-12、264-011-12、264-012-12、264-013-12、900-251-12、900-252-12、900-253-12、900-254-12、900-255-12、900-256-12、900-299-12）。有机树脂类废物（HW13：265-101-13、265-102-13、265-103-13、265-104-13、900-014-13、900-015-13、900-016-13、900-451-13）。新化学物质废物（HW14：900-017-14）。感光材料废物（HW16：266-009-16、266-010-16、231-001-16、231-002-16、397-001-16、863-001-16、749-001-16、900-019-16）。表面处理废物（HW17：336-052-17、336-053-17、336-054-17、336-055-17、336-058-17、336-060-17、336-061-17、336-062-17、336-063-17、336-064-17、336-066-17）。焚烧处置残渣（HW18：772-002-18、772-003-18、772-004-18、772-005-18）。含金属羰基化合物废物（HW19：900-020-19）。含铍废物（HW20：261-040-20）。含铬废物（HW21：336-100-21、397-002-21）。含铜废物（HW22：321-101-22、321-102-22、397-005-22、397-051-22）。含锌废物（HW23：336-103-23、900-021-23）。含砷废物（HW24：261-139-24）。含硒废物（HW25：261-045-25）。含镉废物（HW26：384-002-26）。含锑废物(HW27：261-046-27、261-048-27)。含碲废物（HW28：261-050-28）。含汞废物（HW29：091-003-29、092-002-29、231-007-29、384-003-29、387-001-29、401-001-29、900-022-29、900-023-29、900-024-29）。含铊废物（HW30：261-055-30）。含铅废物（HW31：397-052-31、384-004-31、421-001-31）。无机氟化物废物（HW32：900-026-32）。废酸（HW34：261-057-34、397-007-34、900-300-34、900-301-34、900-302-34、900-303-34、900-304-34、900-305-34、900-306-34、900-307-34）。废碱（HW35：261-059-35、900-350-35、900-352-35、900-353-35、900-354-35、900-355-35、900-356-35）。石棉废物（HW36:302-001-36、308-001-36、900-030-36、900-031-36、900-032-36）。含酚废物（HW39：261-070-39、261-071-39）。含有机卤化物废物（HW45：261-078-45、261-079-45、261-080-45、261-081-45、261-082-45、261-084-45、261-085-45、261-086-45、900-036-45）。含镍废物（HW46: 261-087-46、394-005-46、900-037-46）。含钡废物（HW47：261-088-47、336-106-47）。有色金属冶炼废物（HW48：321-002-48、321-027-48、321-028-48、321-029-48、323-001-48）。其他废物（HW49：900-039-49、900-040-49、900-041-49、900-042-49、900-045-49、900-046-49、900-047-49、900-999-49）。备注：除废钢制包装桶外（7000吨），其余危险废物限无利用价值的处置类废物。</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闵迎军</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0797-2067777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77</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九江惠城环保科技有限公司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赣环危废证字118号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江西省九江市瑞昌市码头镇吴湾路3号</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废催化剂（HW50：251-016-50、251-017-50）。</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2020-11-18</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张新功</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0792-4815886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78</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广昌县正鑫科技有限公司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赣环危废证字119号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江西省抚州市广昌县工业园区</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1479</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有色金属冶炼废物（HW48：323-001-48）</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2022-11-19</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王  平</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0794-3633688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79</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江西星宇环保有限公司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赣环危废证字120号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江西省南昌市湾里区罗亭工业园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150000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精（蒸）馏残渣（HW11：450-003-11）。备注：仅限接收省内陶瓷企业煤气发生炉产生的中低温煤焦油。</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2024-12-12</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张笑笑</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13970009676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80</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江西省震宇再生资源有限公司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赣环危废证字121号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江西省上饶市铅山县河口镇工业园十六路</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81000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含铅废物（HW31：384-004-31计7000吨）。其他废物（HW49：900-044-49限接收整只废弃的废铅蓄电池，计73000吨）。</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2022-12-16</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李震彬</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13970386604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rPr>
        <w:tc>
          <w:tcPr>
            <w:tcW w:w="60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81</w:t>
            </w:r>
          </w:p>
        </w:tc>
        <w:tc>
          <w:tcPr>
            <w:tcW w:w="1390" w:type="dxa"/>
            <w:tcBorders>
              <w:tl2br w:val="nil"/>
              <w:tr2bl w:val="nil"/>
            </w:tcBorders>
            <w:shd w:val="clear" w:color="auto" w:fill="FFFFFF"/>
            <w:tcMar>
              <w:left w:w="28" w:type="dxa"/>
              <w:right w:w="2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大余县东宏锡制品有限公司</w:t>
            </w:r>
          </w:p>
        </w:tc>
        <w:tc>
          <w:tcPr>
            <w:tcW w:w="941"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赣环危废证字122号</w:t>
            </w:r>
          </w:p>
        </w:tc>
        <w:tc>
          <w:tcPr>
            <w:tcW w:w="1066"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江西省赣州市大余县南安镇新华工业园</w:t>
            </w:r>
          </w:p>
        </w:tc>
        <w:tc>
          <w:tcPr>
            <w:tcW w:w="897"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20000</w:t>
            </w:r>
          </w:p>
        </w:tc>
        <w:tc>
          <w:tcPr>
            <w:tcW w:w="954"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6"/>
                <w:sz w:val="15"/>
                <w:szCs w:val="15"/>
                <w:bdr w:val="none" w:color="auto" w:sz="0" w:space="0"/>
              </w:rPr>
              <w:t>收集、贮存、利用</w:t>
            </w:r>
          </w:p>
        </w:tc>
        <w:tc>
          <w:tcPr>
            <w:tcW w:w="4792"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有色金属冶炼废物（HW48：321-001-48）。备注：限钨渣。</w:t>
            </w:r>
          </w:p>
        </w:tc>
        <w:tc>
          <w:tcPr>
            <w:tcW w:w="12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2022-12-16</w:t>
            </w:r>
          </w:p>
        </w:tc>
        <w:tc>
          <w:tcPr>
            <w:tcW w:w="106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饶日荣</w:t>
            </w:r>
          </w:p>
        </w:tc>
        <w:tc>
          <w:tcPr>
            <w:tcW w:w="1680" w:type="dxa"/>
            <w:tcBorders>
              <w:tl2br w:val="nil"/>
              <w:tr2bl w:val="nil"/>
            </w:tcBorders>
            <w:shd w:val="clear" w:color="auto" w:fill="FFFFFF"/>
            <w:tcMar>
              <w:left w:w="108" w:type="dxa"/>
              <w:right w:w="108"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eastAsia" w:ascii="仿宋" w:hAnsi="仿宋" w:eastAsia="仿宋" w:cs="仿宋"/>
                <w:color w:val="575757"/>
                <w:sz w:val="15"/>
                <w:szCs w:val="15"/>
              </w:rPr>
            </w:pPr>
            <w:r>
              <w:rPr>
                <w:rFonts w:hint="eastAsia" w:ascii="仿宋" w:hAnsi="仿宋" w:eastAsia="仿宋" w:cs="仿宋"/>
                <w:b w:val="0"/>
                <w:i w:val="0"/>
                <w:caps w:val="0"/>
                <w:color w:val="575757"/>
                <w:spacing w:val="0"/>
                <w:sz w:val="15"/>
                <w:szCs w:val="15"/>
                <w:bdr w:val="none" w:color="auto" w:sz="0" w:space="0"/>
              </w:rPr>
              <w:t>0797-8772988</w:t>
            </w:r>
          </w:p>
        </w:tc>
      </w:tr>
      <w:bookmarkEnd w:id="3"/>
    </w:tbl>
    <w:p>
      <w:pPr>
        <w:ind w:left="0" w:leftChars="0" w:firstLine="0" w:firstLineChars="0"/>
      </w:pPr>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65BAA"/>
    <w:rsid w:val="0097422E"/>
    <w:rsid w:val="1D332AD9"/>
    <w:rsid w:val="231A12CC"/>
    <w:rsid w:val="247907D0"/>
    <w:rsid w:val="313A4AB7"/>
    <w:rsid w:val="36137091"/>
    <w:rsid w:val="3DB272FE"/>
    <w:rsid w:val="3FC73B7B"/>
    <w:rsid w:val="47354DFB"/>
    <w:rsid w:val="4915381E"/>
    <w:rsid w:val="4DB26E54"/>
    <w:rsid w:val="583F6417"/>
    <w:rsid w:val="5D5C43F9"/>
    <w:rsid w:val="602F132E"/>
    <w:rsid w:val="63F723FC"/>
    <w:rsid w:val="67260CCF"/>
    <w:rsid w:val="70AC327B"/>
    <w:rsid w:val="75765BAA"/>
    <w:rsid w:val="79FB74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480" w:lineRule="exact"/>
      <w:ind w:firstLine="883" w:firstLineChars="200"/>
      <w:jc w:val="left"/>
    </w:pPr>
    <w:rPr>
      <w:rFonts w:asciiTheme="minorAscii" w:hAnsiTheme="minorAscii" w:eastAsiaTheme="minorEastAsia" w:cstheme="minorBidi"/>
      <w:kern w:val="2"/>
      <w:sz w:val="24"/>
      <w:szCs w:val="22"/>
      <w:lang w:val="en-US" w:eastAsia="zh-CN" w:bidi="ar-SA"/>
    </w:rPr>
  </w:style>
  <w:style w:type="paragraph" w:styleId="4">
    <w:name w:val="heading 2"/>
    <w:basedOn w:val="1"/>
    <w:next w:val="1"/>
    <w:link w:val="11"/>
    <w:semiHidden/>
    <w:unhideWhenUsed/>
    <w:qFormat/>
    <w:uiPriority w:val="0"/>
    <w:pPr>
      <w:keepNext/>
      <w:keepLines/>
      <w:spacing w:before="100" w:after="60" w:line="240" w:lineRule="auto"/>
      <w:jc w:val="left"/>
      <w:outlineLvl w:val="1"/>
    </w:pPr>
    <w:rPr>
      <w:rFonts w:asciiTheme="majorAscii" w:hAnsiTheme="majorAscii" w:eastAsiaTheme="majorEastAsia" w:cstheme="majorBidi"/>
      <w:b/>
      <w:bCs/>
      <w:sz w:val="30"/>
      <w:szCs w:val="32"/>
    </w:rPr>
  </w:style>
  <w:style w:type="paragraph" w:styleId="5">
    <w:name w:val="heading 3"/>
    <w:basedOn w:val="1"/>
    <w:next w:val="1"/>
    <w:link w:val="10"/>
    <w:semiHidden/>
    <w:unhideWhenUsed/>
    <w:qFormat/>
    <w:uiPriority w:val="0"/>
    <w:pPr>
      <w:keepNext/>
      <w:keepLines/>
      <w:spacing w:before="60" w:after="20" w:line="240" w:lineRule="auto"/>
      <w:jc w:val="left"/>
      <w:outlineLvl w:val="2"/>
    </w:pPr>
    <w:rPr>
      <w:rFonts w:asciiTheme="minorAscii" w:hAnsiTheme="minorAscii"/>
      <w:b/>
      <w:bCs/>
      <w:sz w:val="28"/>
      <w:szCs w:val="32"/>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before="120" w:after="120" w:afterLines="0" w:afterAutospacing="0" w:line="480" w:lineRule="exact"/>
      <w:ind w:left="0" w:leftChars="0" w:firstLine="883" w:firstLineChars="200"/>
      <w:jc w:val="left"/>
    </w:pPr>
    <w:rPr>
      <w:rFonts w:asciiTheme="minorAscii" w:hAnsiTheme="minorAscii"/>
      <w:sz w:val="24"/>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3 字符"/>
    <w:basedOn w:val="8"/>
    <w:link w:val="5"/>
    <w:qFormat/>
    <w:uiPriority w:val="9"/>
    <w:rPr>
      <w:rFonts w:asciiTheme="minorAscii" w:hAnsiTheme="minorAscii" w:eastAsiaTheme="minorEastAsia" w:cstheme="minorBidi"/>
      <w:b/>
      <w:bCs/>
      <w:kern w:val="2"/>
      <w:sz w:val="28"/>
      <w:szCs w:val="32"/>
    </w:rPr>
  </w:style>
  <w:style w:type="character" w:customStyle="1" w:styleId="11">
    <w:name w:val="标题 2 字符"/>
    <w:basedOn w:val="8"/>
    <w:link w:val="4"/>
    <w:qFormat/>
    <w:uiPriority w:val="9"/>
    <w:rPr>
      <w:rFonts w:asciiTheme="majorAscii" w:hAnsiTheme="majorAscii" w:eastAsiaTheme="majorEastAsia" w:cstheme="majorBidi"/>
      <w:b/>
      <w:bCs/>
      <w:kern w:val="2"/>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2019-12-20T08:53:00Z</dcterms:created>
  <dc:creator>只想自己一个</dc:creator>
  <cp:lastModifiedBy>只想自己一个</cp:lastModifiedBy>
  <dcterms:modified xsi:type="dcterms:W3CDTF">2019-12-20T08:56:18Z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